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0899" w:rsidRDefault="00AD468D">
      <w:pPr>
        <w:pStyle w:val="a3"/>
        <w:jc w:val="center"/>
      </w:pPr>
      <w:r>
        <w:t>Министерство образования и науки Республики Казахстан</w:t>
      </w:r>
    </w:p>
    <w:p w:rsidR="00EB0899" w:rsidRDefault="00EB0899">
      <w:pPr>
        <w:pStyle w:val="a3"/>
      </w:pPr>
    </w:p>
    <w:p w:rsidR="00EB0899" w:rsidRDefault="00AD468D">
      <w:pPr>
        <w:pStyle w:val="a3"/>
        <w:jc w:val="center"/>
      </w:pPr>
      <w:r>
        <w:t>ВКТУ им.Д.Серикбаева</w:t>
      </w:r>
    </w:p>
    <w:p w:rsidR="00EB0899" w:rsidRDefault="00EB0899">
      <w:pPr>
        <w:pStyle w:val="a3"/>
      </w:pPr>
    </w:p>
    <w:p w:rsidR="00EB0899" w:rsidRDefault="00EB0899">
      <w:pPr>
        <w:pStyle w:val="a3"/>
      </w:pPr>
    </w:p>
    <w:p w:rsidR="00EB0899" w:rsidRDefault="00AD468D">
      <w:pPr>
        <w:pStyle w:val="a3"/>
        <w:ind w:left="6100"/>
      </w:pPr>
      <w:r>
        <w:t>УТВЕРЖДАЮ:</w:t>
      </w:r>
    </w:p>
    <w:p w:rsidR="00EB0899" w:rsidRDefault="00AD468D">
      <w:pPr>
        <w:pStyle w:val="a3"/>
        <w:ind w:left="6100"/>
      </w:pPr>
      <w:r>
        <w:t>Декан ШНЗиОС:</w:t>
      </w:r>
    </w:p>
    <w:p w:rsidR="00EB0899" w:rsidRDefault="00AD468D">
      <w:pPr>
        <w:pStyle w:val="a3"/>
        <w:ind w:left="6100"/>
      </w:pPr>
      <w:r>
        <w:t>_____________ Амралинова Б.Б.</w:t>
      </w:r>
    </w:p>
    <w:p w:rsidR="00EB0899" w:rsidRDefault="00AD468D">
      <w:pPr>
        <w:pStyle w:val="a3"/>
        <w:ind w:left="6100"/>
      </w:pPr>
      <w:r>
        <w:t>_____________ 20</w:t>
      </w:r>
      <w:permStart w:id="332994768" w:edGrp="everyone"/>
      <w:r w:rsidR="00B542D8">
        <w:t>21</w:t>
      </w:r>
      <w:permEnd w:id="332994768"/>
      <w:r>
        <w:t xml:space="preserve"> г.</w:t>
      </w:r>
    </w:p>
    <w:p w:rsidR="00EB0899" w:rsidRDefault="00EB0899">
      <w:pPr>
        <w:pStyle w:val="a3"/>
      </w:pPr>
    </w:p>
    <w:p w:rsidR="00EB0899" w:rsidRDefault="00EB0899">
      <w:pPr>
        <w:pStyle w:val="a3"/>
      </w:pPr>
    </w:p>
    <w:p w:rsidR="00EB0899" w:rsidRDefault="00EB0899">
      <w:pPr>
        <w:pStyle w:val="a3"/>
      </w:pPr>
    </w:p>
    <w:p w:rsidR="00EB0899" w:rsidRDefault="00EB0899">
      <w:pPr>
        <w:pStyle w:val="a3"/>
      </w:pPr>
    </w:p>
    <w:p w:rsidR="00EB0899" w:rsidRDefault="00AD468D">
      <w:pPr>
        <w:pStyle w:val="a3"/>
        <w:jc w:val="center"/>
      </w:pPr>
      <w:r>
        <w:rPr>
          <w:b/>
        </w:rPr>
        <w:t>КРИСТАЛЛОГРАФИЯ И МИНЕРАЛОГИЯ</w:t>
      </w:r>
    </w:p>
    <w:p w:rsidR="00EB0899" w:rsidRDefault="00AD468D">
      <w:pPr>
        <w:pStyle w:val="a3"/>
        <w:jc w:val="center"/>
      </w:pPr>
      <w:r>
        <w:t>Рабочая учебная программа (силлабус)</w:t>
      </w:r>
    </w:p>
    <w:p w:rsidR="00EB0899" w:rsidRDefault="00EB0899">
      <w:pPr>
        <w:pStyle w:val="a3"/>
      </w:pPr>
    </w:p>
    <w:p w:rsidR="00EB0899" w:rsidRDefault="00EB0899">
      <w:pPr>
        <w:pStyle w:val="a3"/>
      </w:pPr>
      <w:permStart w:id="981544937" w:edGrp="none"/>
    </w:p>
    <w:p w:rsidR="00EB0899" w:rsidRDefault="00EB0899">
      <w:pPr>
        <w:pStyle w:val="a3"/>
      </w:pPr>
    </w:p>
    <w:p w:rsidR="00EB0899" w:rsidRDefault="00EB0899">
      <w:pPr>
        <w:pStyle w:val="a3"/>
      </w:pPr>
    </w:p>
    <w:p w:rsidR="00EB0899" w:rsidRDefault="00AD468D">
      <w:pPr>
        <w:pStyle w:val="a3"/>
      </w:pPr>
      <w:r>
        <w:t xml:space="preserve">Образовательная </w:t>
      </w:r>
      <w:r>
        <w:t>программа: 6B07204 Геология и разведка месторождений полезных ископаемых, 6B07202 Обогащение полезных ископаемых, 6B07201 Металлургия</w:t>
      </w:r>
    </w:p>
    <w:p w:rsidR="00EB0899" w:rsidRDefault="00AD468D">
      <w:pPr>
        <w:pStyle w:val="a3"/>
      </w:pPr>
      <w:r>
        <w:t>Код дисциплины: KM 3218 (6B07204), KM2216 (6B07202), KM3215 (6B07201)</w:t>
      </w:r>
    </w:p>
    <w:p w:rsidR="00EB0899" w:rsidRDefault="00AD468D">
      <w:pPr>
        <w:pStyle w:val="a3"/>
      </w:pPr>
      <w:r>
        <w:t>Количество кредитов: 3 (6B07202), 5 (6B07201, 6B0720</w:t>
      </w:r>
      <w:r>
        <w:t>4)</w:t>
      </w:r>
    </w:p>
    <w:p w:rsidR="00EB0899" w:rsidRDefault="00AD468D">
      <w:pPr>
        <w:pStyle w:val="a3"/>
      </w:pPr>
      <w:r>
        <w:t>Цикл: БД</w:t>
      </w:r>
    </w:p>
    <w:p w:rsidR="00EB0899" w:rsidRDefault="00AD468D">
      <w:pPr>
        <w:pStyle w:val="a3"/>
      </w:pPr>
      <w:r>
        <w:t>Компонент: ВК (6B07204), КВ (6B07201, 6B07202)</w:t>
      </w:r>
    </w:p>
    <w:p w:rsidR="00EB0899" w:rsidRDefault="00EB0899">
      <w:pPr>
        <w:pStyle w:val="a3"/>
      </w:pPr>
    </w:p>
    <w:p w:rsidR="00EB0899" w:rsidRDefault="00EB0899">
      <w:pPr>
        <w:pStyle w:val="a3"/>
      </w:pPr>
    </w:p>
    <w:p w:rsidR="00EB0899" w:rsidRDefault="00EB0899">
      <w:pPr>
        <w:pStyle w:val="a3"/>
      </w:pPr>
    </w:p>
    <w:p w:rsidR="00EB0899" w:rsidRDefault="00EB0899">
      <w:pPr>
        <w:pStyle w:val="a3"/>
      </w:pPr>
    </w:p>
    <w:p w:rsidR="00EB0899" w:rsidRDefault="00EB0899">
      <w:pPr>
        <w:pStyle w:val="a3"/>
      </w:pPr>
    </w:p>
    <w:p w:rsidR="00EB0899" w:rsidRDefault="00EB0899">
      <w:pPr>
        <w:pStyle w:val="a3"/>
      </w:pPr>
    </w:p>
    <w:p w:rsidR="00EB0899" w:rsidRDefault="00EB0899">
      <w:pPr>
        <w:pStyle w:val="a3"/>
      </w:pPr>
    </w:p>
    <w:p w:rsidR="00EB0899" w:rsidRDefault="00EB0899">
      <w:pPr>
        <w:pStyle w:val="a3"/>
      </w:pPr>
    </w:p>
    <w:p w:rsidR="00EB0899" w:rsidRDefault="00EB0899">
      <w:pPr>
        <w:pStyle w:val="a3"/>
      </w:pPr>
    </w:p>
    <w:p w:rsidR="00EB0899" w:rsidRDefault="00EB0899">
      <w:pPr>
        <w:pStyle w:val="a3"/>
      </w:pPr>
    </w:p>
    <w:p w:rsidR="00EB0899" w:rsidRDefault="00EB0899">
      <w:pPr>
        <w:pStyle w:val="a3"/>
      </w:pPr>
    </w:p>
    <w:p w:rsidR="00EB0899" w:rsidRDefault="00EB0899">
      <w:pPr>
        <w:pStyle w:val="a3"/>
      </w:pPr>
    </w:p>
    <w:permEnd w:id="981544937"/>
    <w:p w:rsidR="00EB0899" w:rsidRDefault="00EB0899">
      <w:pPr>
        <w:pStyle w:val="a3"/>
      </w:pPr>
    </w:p>
    <w:p w:rsidR="00EB0899" w:rsidRDefault="00AD468D">
      <w:pPr>
        <w:pStyle w:val="a3"/>
        <w:jc w:val="center"/>
      </w:pPr>
      <w:r>
        <w:t>Усть-Каменогорск, 20</w:t>
      </w:r>
      <w:permStart w:id="950738243" w:edGrp="everyone"/>
      <w:r w:rsidR="00B542D8">
        <w:t>21</w:t>
      </w:r>
      <w:bookmarkStart w:id="0" w:name="_GoBack"/>
      <w:bookmarkEnd w:id="0"/>
      <w:permEnd w:id="950738243"/>
      <w:r>
        <w:br w:type="page"/>
      </w:r>
    </w:p>
    <w:p w:rsidR="00EB0899" w:rsidRDefault="00AD468D">
      <w:pPr>
        <w:pStyle w:val="a3"/>
        <w:ind w:firstLine="567"/>
      </w:pPr>
      <w:r>
        <w:lastRenderedPageBreak/>
        <w:t xml:space="preserve">Рабочая учебная программа (силлабус) разработана в школе «ШНЗиОС» на основании Государственного общеобразовательного стандарта высшего образования, утв. </w:t>
      </w:r>
      <w:r>
        <w:t>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</w:t>
      </w:r>
      <w:r>
        <w:t>ных дисциплин.</w:t>
      </w:r>
    </w:p>
    <w:p w:rsidR="00EB0899" w:rsidRDefault="00EB0899">
      <w:pPr>
        <w:pStyle w:val="a3"/>
      </w:pPr>
    </w:p>
    <w:p w:rsidR="00EB0899" w:rsidRDefault="00AD468D">
      <w:pPr>
        <w:pStyle w:val="a3"/>
      </w:pPr>
      <w:r>
        <w:t>Одобрено учебно-методическим советом школы</w:t>
      </w:r>
    </w:p>
    <w:p w:rsidR="00EB0899" w:rsidRDefault="00EB0899">
      <w:pPr>
        <w:pStyle w:val="a3"/>
      </w:pPr>
    </w:p>
    <w:p w:rsidR="00EB0899" w:rsidRDefault="00AD468D">
      <w:pPr>
        <w:pStyle w:val="a3"/>
        <w:tabs>
          <w:tab w:val="left" w:pos="6500"/>
        </w:tabs>
      </w:pPr>
      <w:r>
        <w:t>Председатель</w:t>
      </w:r>
      <w:r>
        <w:tab/>
      </w:r>
      <w:permStart w:id="1083455459" w:edGrp="everyone"/>
      <w:r>
        <w:t>Матайбаева И.Е.</w:t>
      </w:r>
      <w:permEnd w:id="1083455459"/>
    </w:p>
    <w:p w:rsidR="00EB0899" w:rsidRDefault="00AD468D">
      <w:pPr>
        <w:pStyle w:val="a3"/>
      </w:pPr>
      <w:r>
        <w:t xml:space="preserve">Дата    </w:t>
      </w:r>
      <w:permStart w:id="741416135" w:edGrp="everyone"/>
      <w:r>
        <w:t>00.00.2000</w:t>
      </w:r>
      <w:permEnd w:id="741416135"/>
      <w:r>
        <w:t xml:space="preserve"> г.   протокол </w:t>
      </w:r>
      <w:permStart w:id="142807674" w:edGrp="everyone"/>
      <w:r>
        <w:t>00</w:t>
      </w:r>
      <w:permEnd w:id="142807674"/>
    </w:p>
    <w:p w:rsidR="00EB0899" w:rsidRDefault="00EB0899">
      <w:pPr>
        <w:pStyle w:val="a3"/>
      </w:pPr>
    </w:p>
    <w:p w:rsidR="00EB0899" w:rsidRDefault="00AD468D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Зимановская Н.А.</w:t>
      </w:r>
    </w:p>
    <w:p w:rsidR="00EB0899" w:rsidRDefault="00AD468D">
      <w:pPr>
        <w:pStyle w:val="a3"/>
        <w:tabs>
          <w:tab w:val="left" w:pos="6500"/>
        </w:tabs>
        <w:ind w:left="6500" w:hanging="6500"/>
        <w:jc w:val="left"/>
      </w:pPr>
      <w:r>
        <w:tab/>
        <w:t>6B07204</w:t>
      </w:r>
    </w:p>
    <w:p w:rsidR="00EB0899" w:rsidRDefault="00AD468D">
      <w:pPr>
        <w:pStyle w:val="a3"/>
        <w:tabs>
          <w:tab w:val="left" w:pos="6500"/>
        </w:tabs>
        <w:ind w:left="6500" w:hanging="6500"/>
        <w:jc w:val="left"/>
      </w:pPr>
      <w:r>
        <w:tab/>
        <w:t>Оналбаева Ж.С.</w:t>
      </w:r>
    </w:p>
    <w:p w:rsidR="00EB0899" w:rsidRDefault="00AD468D">
      <w:pPr>
        <w:pStyle w:val="a3"/>
        <w:tabs>
          <w:tab w:val="left" w:pos="6500"/>
        </w:tabs>
        <w:ind w:left="6500" w:hanging="6500"/>
        <w:jc w:val="left"/>
      </w:pPr>
      <w:r>
        <w:tab/>
        <w:t>6B07201, 6B07202</w:t>
      </w:r>
    </w:p>
    <w:p w:rsidR="00EB0899" w:rsidRDefault="00EB0899">
      <w:pPr>
        <w:pStyle w:val="a3"/>
      </w:pPr>
    </w:p>
    <w:p w:rsidR="00EB0899" w:rsidRDefault="00AD468D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864439672" w:edGrp="everyone"/>
      <w:r>
        <w:t>Черненко З.И.</w:t>
      </w:r>
      <w:permEnd w:id="864439672"/>
    </w:p>
    <w:p w:rsidR="00EB0899" w:rsidRDefault="00AD468D">
      <w:pPr>
        <w:pStyle w:val="a3"/>
        <w:tabs>
          <w:tab w:val="left" w:pos="6500"/>
        </w:tabs>
        <w:ind w:left="6500" w:hanging="6500"/>
        <w:jc w:val="left"/>
      </w:pPr>
      <w:r>
        <w:t>(ФИО,</w:t>
      </w:r>
      <w:r>
        <w:t xml:space="preserve"> должность)</w:t>
      </w:r>
      <w:r>
        <w:tab/>
      </w:r>
      <w:permStart w:id="1674079298" w:edGrp="everyone"/>
      <w:r>
        <w:t>Доцент</w:t>
      </w:r>
      <w:permEnd w:id="1674079298"/>
    </w:p>
    <w:p w:rsidR="00EB0899" w:rsidRDefault="00AD468D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983977089" w:edGrp="everyone"/>
      <w:r>
        <w:t>Ағалиева Б.Б.</w:t>
      </w:r>
      <w:permEnd w:id="983977089"/>
    </w:p>
    <w:p w:rsidR="00EB0899" w:rsidRDefault="00AD468D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518139333" w:edGrp="everyone"/>
      <w:r>
        <w:t>Старший преподаватель</w:t>
      </w:r>
      <w:permEnd w:id="518139333"/>
    </w:p>
    <w:p w:rsidR="00EB0899" w:rsidRDefault="00EB0899">
      <w:pPr>
        <w:pStyle w:val="a3"/>
      </w:pPr>
    </w:p>
    <w:p w:rsidR="00EB0899" w:rsidRDefault="00EB0899">
      <w:pPr>
        <w:pStyle w:val="a3"/>
      </w:pPr>
    </w:p>
    <w:p w:rsidR="00EB0899" w:rsidRDefault="00AD468D">
      <w:pPr>
        <w:pStyle w:val="a3"/>
      </w:pPr>
      <w:r>
        <w:t>СОГЛАСОВАНО:</w:t>
      </w:r>
    </w:p>
    <w:p w:rsidR="00EB0899" w:rsidRDefault="00AD468D">
      <w:pPr>
        <w:pStyle w:val="a3"/>
        <w:tabs>
          <w:tab w:val="left" w:pos="6500"/>
        </w:tabs>
      </w:pPr>
      <w:r>
        <w:t>Декан ШМиОПИ</w:t>
      </w:r>
      <w:r>
        <w:tab/>
        <w:t>Оналбаева Ж.С.</w:t>
      </w:r>
    </w:p>
    <w:p w:rsidR="00EB0899" w:rsidRDefault="00EB0899">
      <w:pPr>
        <w:pStyle w:val="a3"/>
      </w:pPr>
    </w:p>
    <w:p w:rsidR="00EB0899" w:rsidRDefault="00AD468D">
      <w:pPr>
        <w:pStyle w:val="a3"/>
      </w:pPr>
      <w:r>
        <w:br w:type="page"/>
      </w:r>
    </w:p>
    <w:p w:rsidR="00EB0899" w:rsidRDefault="00AD468D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EB0899" w:rsidRDefault="00EB0899">
      <w:pPr>
        <w:pStyle w:val="a3"/>
      </w:pPr>
    </w:p>
    <w:p w:rsidR="00EB0899" w:rsidRDefault="00AD468D">
      <w:pPr>
        <w:pStyle w:val="a3"/>
        <w:jc w:val="center"/>
      </w:pPr>
      <w:r>
        <w:rPr>
          <w:b/>
        </w:rPr>
        <w:t>1.1 Краткое описание дисциплины</w:t>
      </w:r>
    </w:p>
    <w:p w:rsidR="00EB0899" w:rsidRDefault="00EB0899">
      <w:pPr>
        <w:pStyle w:val="a3"/>
      </w:pPr>
    </w:p>
    <w:p w:rsidR="00EB0899" w:rsidRDefault="00AD468D">
      <w:pPr>
        <w:pStyle w:val="a3"/>
        <w:ind w:firstLine="567"/>
      </w:pPr>
      <w:permStart w:id="1854827933" w:edGrp="none"/>
      <w:r>
        <w:t xml:space="preserve">Курс содержит следующие основные разделы: Первый раздел </w:t>
      </w:r>
      <w:r>
        <w:t xml:space="preserve">дисциплины «Кристаллография» - наука о кристаллах и кристаллическом состоянии вещества. Второй раздел-«Минералогия». Это наука о природных химических соединениях-минералах, которая занимается изучением свойств и состава минералов, выявлением геологических </w:t>
      </w:r>
      <w:r>
        <w:t>условий и физико-механической обстановки образования минералов.</w:t>
      </w:r>
    </w:p>
    <w:permEnd w:id="1854827933"/>
    <w:p w:rsidR="00EB0899" w:rsidRDefault="00EB0899">
      <w:pPr>
        <w:pStyle w:val="a3"/>
      </w:pPr>
    </w:p>
    <w:p w:rsidR="00EB0899" w:rsidRDefault="00AD468D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EB0899" w:rsidRDefault="00EB0899">
      <w:pPr>
        <w:pStyle w:val="a3"/>
      </w:pPr>
    </w:p>
    <w:p w:rsidR="00EB0899" w:rsidRDefault="00AD468D">
      <w:pPr>
        <w:pStyle w:val="a3"/>
        <w:ind w:firstLine="567"/>
      </w:pPr>
      <w:permStart w:id="1143670074" w:edGrp="none"/>
      <w:r>
        <w:t>Цель изучения дисциплины:</w:t>
      </w:r>
    </w:p>
    <w:p w:rsidR="00EB0899" w:rsidRDefault="00AD468D">
      <w:pPr>
        <w:pStyle w:val="a3"/>
        <w:ind w:firstLine="567"/>
      </w:pPr>
      <w:r>
        <w:t xml:space="preserve">Цель изучения дисциплины дать студентам теоретические и практические основы предмета, ознакомление и изучение распространения </w:t>
      </w:r>
      <w:r>
        <w:t>кристаллического вещества в природе (минерала), его парагенезис, происхождение и практическое применение.</w:t>
      </w:r>
    </w:p>
    <w:p w:rsidR="00EB0899" w:rsidRDefault="00EB0899">
      <w:pPr>
        <w:pStyle w:val="a3"/>
      </w:pPr>
    </w:p>
    <w:p w:rsidR="00EB0899" w:rsidRDefault="00AD468D">
      <w:pPr>
        <w:pStyle w:val="a3"/>
        <w:ind w:firstLine="567"/>
      </w:pPr>
      <w:r>
        <w:t>Задачи изучения дисциплины:</w:t>
      </w:r>
    </w:p>
    <w:p w:rsidR="00EB0899" w:rsidRDefault="00AD468D">
      <w:pPr>
        <w:pStyle w:val="a3"/>
        <w:ind w:firstLine="567"/>
      </w:pPr>
      <w:r>
        <w:t>- Роль курса в подготовке горных инженеров-геологов по специальности 5В070600 “Геология и разведка месторождений полезных</w:t>
      </w:r>
      <w:r>
        <w:t xml:space="preserve"> ископаемых” определяется тем, что все руды и вмещающие их горные породы состоят из минералов, так, что при поисках, разведке и практическом использовании руд конкретными объектами являются скопление минералов, т.е. месторождения полезных ископаемых.</w:t>
      </w:r>
    </w:p>
    <w:permEnd w:id="1143670074"/>
    <w:p w:rsidR="00EB0899" w:rsidRDefault="00EB0899">
      <w:pPr>
        <w:pStyle w:val="a3"/>
      </w:pPr>
    </w:p>
    <w:p w:rsidR="00EB0899" w:rsidRDefault="00AD468D">
      <w:pPr>
        <w:pStyle w:val="a3"/>
        <w:jc w:val="center"/>
      </w:pPr>
      <w:r>
        <w:rPr>
          <w:b/>
        </w:rPr>
        <w:t xml:space="preserve">1.3 </w:t>
      </w:r>
      <w:r>
        <w:rPr>
          <w:b/>
        </w:rPr>
        <w:t>Результаты обучения</w:t>
      </w:r>
    </w:p>
    <w:p w:rsidR="00EB0899" w:rsidRDefault="00EB0899">
      <w:pPr>
        <w:pStyle w:val="a3"/>
      </w:pPr>
    </w:p>
    <w:p w:rsidR="00EB0899" w:rsidRDefault="00AD468D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EB0899" w:rsidRDefault="00EB089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EB0899">
        <w:trPr>
          <w:tblHeader/>
        </w:trPr>
        <w:tc>
          <w:tcPr>
            <w:tcW w:w="1119" w:type="pct"/>
            <w:vMerge w:val="restart"/>
          </w:tcPr>
          <w:p w:rsidR="00EB0899" w:rsidRDefault="00AD468D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EB0899" w:rsidRDefault="00AD468D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EB0899">
        <w:trPr>
          <w:tblHeader/>
        </w:trPr>
        <w:tc>
          <w:tcPr>
            <w:tcW w:w="0" w:type="auto"/>
            <w:vMerge/>
          </w:tcPr>
          <w:p w:rsidR="00EB0899" w:rsidRDefault="00EB0899">
            <w:pPr>
              <w:pStyle w:val="a3"/>
            </w:pPr>
          </w:p>
        </w:tc>
        <w:tc>
          <w:tcPr>
            <w:tcW w:w="2015" w:type="pct"/>
          </w:tcPr>
          <w:p w:rsidR="00EB0899" w:rsidRDefault="00AD468D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EB0899" w:rsidRDefault="00AD468D">
            <w:pPr>
              <w:pStyle w:val="a3"/>
              <w:jc w:val="center"/>
            </w:pPr>
            <w:r>
              <w:t>дисциплины</w:t>
            </w:r>
          </w:p>
        </w:tc>
      </w:tr>
      <w:tr w:rsidR="00EB0899">
        <w:tc>
          <w:tcPr>
            <w:tcW w:w="0" w:type="auto"/>
            <w:vMerge w:val="restart"/>
          </w:tcPr>
          <w:p w:rsidR="00EB0899" w:rsidRDefault="00AD468D">
            <w:pPr>
              <w:pStyle w:val="a3"/>
              <w:jc w:val="center"/>
            </w:pPr>
            <w:r>
              <w:rPr>
                <w:sz w:val="20"/>
              </w:rPr>
              <w:t>КК4 - Способность применять знания в области математических, естественно-научных, экономических и гуманитарных наук в комплексной инженерной деятельности  (6B07202)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sz w:val="20"/>
              </w:rPr>
              <w:t xml:space="preserve">РО7 - Интерпретировать различные физические и </w:t>
            </w:r>
            <w:r>
              <w:rPr>
                <w:sz w:val="20"/>
              </w:rPr>
              <w:t>химические понятия, законы, проводить эксперименты, обобщать результаты (6B07202)</w:t>
            </w:r>
          </w:p>
        </w:tc>
        <w:tc>
          <w:tcPr>
            <w:tcW w:w="0" w:type="auto"/>
            <w:vMerge w:val="restart"/>
          </w:tcPr>
          <w:p w:rsidR="00EB0899" w:rsidRDefault="00AD468D">
            <w:pPr>
              <w:pStyle w:val="a3"/>
              <w:ind w:firstLine="567"/>
            </w:pPr>
            <w:permStart w:id="1318606962" w:edGrp="none"/>
            <w:r>
              <w:rPr>
                <w:sz w:val="20"/>
              </w:rPr>
              <w:t>- Результаты обучения определяются на основе Дублинских дескрипторов соответствующего уровня образования и выражаются через компетенции.Знание и понимание: В результате изуче</w:t>
            </w:r>
            <w:r>
              <w:rPr>
                <w:sz w:val="20"/>
              </w:rPr>
              <w:t>ния дисциплины студент должен знать: химический состав, атомную структуру и строение минералов; 32 вида симметрии кристаллов, элементы симметрии, основные теоремы; сингонии, понятие о простых формах и комбинациях, кристаллографические разновидности простых</w:t>
            </w:r>
            <w:r>
              <w:rPr>
                <w:sz w:val="20"/>
              </w:rPr>
              <w:t xml:space="preserve"> форм; кристаллографические символы; физические свойства минералов; классификацию минералов по классам, их характеристику по генетическому происхождению; поисковые признаки на минеральное сырье; современные минералогические </w:t>
            </w:r>
            <w:r>
              <w:rPr>
                <w:sz w:val="20"/>
              </w:rPr>
              <w:lastRenderedPageBreak/>
              <w:t>методы поисковой минералогии.</w:t>
            </w:r>
          </w:p>
          <w:p w:rsidR="00EB0899" w:rsidRDefault="00AD468D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r>
              <w:rPr>
                <w:sz w:val="20"/>
              </w:rPr>
              <w:t>- знания, полученные при изучении дисциплины помогут молодым специалистам при поисково-оценочных исследованиях месторождений полезных ископаемых на практике и в будущем работая на производстве.</w:t>
            </w:r>
          </w:p>
          <w:p w:rsidR="00EB0899" w:rsidRDefault="00AD468D">
            <w:pPr>
              <w:pStyle w:val="a3"/>
              <w:ind w:firstLine="567"/>
            </w:pPr>
            <w:r>
              <w:rPr>
                <w:sz w:val="20"/>
              </w:rPr>
              <w:t>- Формирование суждений: Компетенция. После изучения дисциплин</w:t>
            </w:r>
            <w:r>
              <w:rPr>
                <w:sz w:val="20"/>
              </w:rPr>
              <w:t xml:space="preserve">ы «Кристаллография и минералогия» студенты геологи могут оценивать минеральные ресурсы, при прохождении практики, по рудным и нерудным месторождениям, дать полное описание подобранной коллекции минералов, и использовать эти данные при написании дипломного </w:t>
            </w:r>
            <w:r>
              <w:rPr>
                <w:sz w:val="20"/>
              </w:rPr>
              <w:t>проекта.</w:t>
            </w:r>
          </w:p>
          <w:p w:rsidR="00EB0899" w:rsidRDefault="00AD468D">
            <w:pPr>
              <w:pStyle w:val="a3"/>
              <w:ind w:firstLine="567"/>
            </w:pPr>
            <w:r>
              <w:rPr>
                <w:sz w:val="20"/>
              </w:rPr>
              <w:t>- Развить коммуникативные способности, необходимые для работы в команде.</w:t>
            </w:r>
          </w:p>
          <w:p w:rsidR="00EB0899" w:rsidRDefault="00AD468D">
            <w:pPr>
              <w:pStyle w:val="a3"/>
              <w:ind w:firstLine="567"/>
            </w:pPr>
            <w:r>
              <w:rPr>
                <w:sz w:val="20"/>
              </w:rPr>
              <w:t xml:space="preserve">- Навыки. Студент должен уметь: по физическим свойствам определять название минерала, к какому классу он относится, его парагенезис и практическое значение; выделить особые, </w:t>
            </w:r>
            <w:r>
              <w:rPr>
                <w:sz w:val="20"/>
              </w:rPr>
              <w:t>диагностическим признаки минералов по внешним признакам; дать характеристику минералам как рудам для обогащения; оценивать возможное рациональное использование минеральных ресурсов; разработать важнейшие мероприятия по охране недр при поисках и разведке ме</w:t>
            </w:r>
            <w:r>
              <w:rPr>
                <w:sz w:val="20"/>
              </w:rPr>
              <w:t>сторождений полезных ископаемых.</w:t>
            </w:r>
          </w:p>
        </w:tc>
        <w:permEnd w:id="1318606962"/>
      </w:tr>
      <w:tr w:rsidR="00EB0899">
        <w:tc>
          <w:tcPr>
            <w:tcW w:w="0" w:type="auto"/>
            <w:vMerge w:val="restart"/>
          </w:tcPr>
          <w:p w:rsidR="00EB0899" w:rsidRDefault="00AD468D">
            <w:pPr>
              <w:pStyle w:val="a3"/>
              <w:jc w:val="center"/>
            </w:pPr>
            <w:r>
              <w:rPr>
                <w:sz w:val="20"/>
              </w:rPr>
              <w:t>КК4 - Способность применять знания в области математических, естественно-научных, экономических и гуманитарных наук в комплексной инженерной деятельности (6B07201)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sz w:val="20"/>
              </w:rPr>
              <w:t>РО7 - Интерпретировать различные физические и химические п</w:t>
            </w:r>
            <w:r>
              <w:rPr>
                <w:sz w:val="20"/>
              </w:rPr>
              <w:t>онятия, законы, проводить эксперименты, обобщать результаты  (6B07201)</w:t>
            </w: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</w:pPr>
          </w:p>
        </w:tc>
      </w:tr>
      <w:tr w:rsidR="00EB0899">
        <w:tc>
          <w:tcPr>
            <w:tcW w:w="0" w:type="auto"/>
            <w:vMerge/>
          </w:tcPr>
          <w:p w:rsidR="00EB0899" w:rsidRDefault="00EB0899">
            <w:pPr>
              <w:pStyle w:val="a3"/>
            </w:pP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sz w:val="20"/>
              </w:rPr>
              <w:t>РО8 - Использовать полученные знания в комплексной инженерной деятельности с целью моделирования объектов и технологических процессов в металлургии (6B07201)</w:t>
            </w: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</w:pPr>
          </w:p>
        </w:tc>
      </w:tr>
      <w:tr w:rsidR="00EB0899">
        <w:tc>
          <w:tcPr>
            <w:tcW w:w="0" w:type="auto"/>
            <w:vMerge w:val="restart"/>
          </w:tcPr>
          <w:p w:rsidR="00EB0899" w:rsidRDefault="00AD468D">
            <w:pPr>
              <w:pStyle w:val="a3"/>
              <w:jc w:val="center"/>
            </w:pPr>
            <w:r>
              <w:rPr>
                <w:sz w:val="20"/>
              </w:rPr>
              <w:lastRenderedPageBreak/>
              <w:t xml:space="preserve">КК4 - Способность </w:t>
            </w:r>
            <w:r>
              <w:rPr>
                <w:sz w:val="20"/>
              </w:rPr>
              <w:t>применять знания в области математических, естественно-научных, экономических и гуманитарных наук в комплексной инженерной деятельности  (6B07202)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sz w:val="20"/>
              </w:rPr>
              <w:t>РО8 - Использовать полученные знания в комплексной инженерной деятельности с целью моделирования объектов и т</w:t>
            </w:r>
            <w:r>
              <w:rPr>
                <w:sz w:val="20"/>
              </w:rPr>
              <w:t>ехнологических процессов при обогащении  (6B07202)</w:t>
            </w: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</w:pPr>
          </w:p>
        </w:tc>
      </w:tr>
      <w:tr w:rsidR="00EB0899">
        <w:tc>
          <w:tcPr>
            <w:tcW w:w="0" w:type="auto"/>
            <w:vMerge w:val="restart"/>
          </w:tcPr>
          <w:p w:rsidR="00EB0899" w:rsidRDefault="00AD468D">
            <w:pPr>
              <w:pStyle w:val="a3"/>
              <w:jc w:val="center"/>
            </w:pPr>
            <w:r>
              <w:rPr>
                <w:sz w:val="20"/>
              </w:rPr>
              <w:lastRenderedPageBreak/>
              <w:t>КК7 - Способность к производственной деятельности на горнодобывающих и геологоразведочных предприятиях (6B07204)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sz w:val="20"/>
              </w:rPr>
              <w:t xml:space="preserve">РО14 - Понимать методологические основы проведения всех видов поисковых и разведочных </w:t>
            </w:r>
            <w:r>
              <w:rPr>
                <w:sz w:val="20"/>
              </w:rPr>
              <w:t>работ, экономику, организацию геологразведочных работ и правовые основы современного недропользования (6B07204)</w:t>
            </w: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</w:pPr>
          </w:p>
        </w:tc>
      </w:tr>
      <w:tr w:rsidR="00EB0899">
        <w:tc>
          <w:tcPr>
            <w:tcW w:w="0" w:type="auto"/>
            <w:vMerge w:val="restart"/>
          </w:tcPr>
          <w:p w:rsidR="00EB0899" w:rsidRDefault="00AD468D">
            <w:pPr>
              <w:pStyle w:val="a3"/>
              <w:jc w:val="center"/>
            </w:pPr>
            <w:r>
              <w:rPr>
                <w:sz w:val="20"/>
              </w:rPr>
              <w:t>КК8 - Способность к научно-исследовательской деятельности  (6B07204)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sz w:val="20"/>
              </w:rPr>
              <w:t>РО16 - Анализировать состав и свойства геологических тел и полезного иско</w:t>
            </w:r>
            <w:r>
              <w:rPr>
                <w:sz w:val="20"/>
              </w:rPr>
              <w:t>паемого (6B07204)</w:t>
            </w: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</w:pPr>
          </w:p>
        </w:tc>
      </w:tr>
    </w:tbl>
    <w:p w:rsidR="00EB0899" w:rsidRDefault="00EB0899">
      <w:pPr>
        <w:pStyle w:val="a3"/>
      </w:pPr>
    </w:p>
    <w:p w:rsidR="00EB0899" w:rsidRDefault="00AD468D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EB0899" w:rsidRDefault="00EB0899">
      <w:pPr>
        <w:pStyle w:val="a3"/>
      </w:pPr>
    </w:p>
    <w:p w:rsidR="00EB0899" w:rsidRDefault="00AD468D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EB0899" w:rsidRDefault="00EB0899">
      <w:pPr>
        <w:pStyle w:val="a3"/>
      </w:pPr>
    </w:p>
    <w:p w:rsidR="00EB0899" w:rsidRDefault="00AD468D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EB0899" w:rsidRDefault="00AD468D">
      <w:pPr>
        <w:pStyle w:val="a3"/>
        <w:ind w:firstLine="567"/>
      </w:pPr>
      <w:permStart w:id="762859482" w:edGrp="none"/>
      <w:r>
        <w:t>- Изучение минералов п</w:t>
      </w:r>
      <w:r>
        <w:t>о классам, пользуясь коллекцией образцов выданных преподавателем, студенту необходимо научиться определять минералы, их название, происхождение, основные месторождения, характерные для нашей области, кристаллические структуры и их практическое значение. Ос</w:t>
      </w:r>
      <w:r>
        <w:t>обое внимание студентам необходимо уделить поисковым признакам изучаемых минералов на различные месторождения полезных ископаемых. С помощью определителя минералов, визуального изучения физических свойств студент должен дать характеристику изучаемому класс</w:t>
      </w:r>
      <w:r>
        <w:t>у минералов и охарактеризовать выданные контрольные образцы минералов и ответить на контрольные вопросы.</w:t>
      </w:r>
    </w:p>
    <w:permEnd w:id="762859482"/>
    <w:p w:rsidR="00EB0899" w:rsidRDefault="00EB0899">
      <w:pPr>
        <w:pStyle w:val="a3"/>
      </w:pPr>
    </w:p>
    <w:p w:rsidR="00EB0899" w:rsidRDefault="00AD468D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EB0899" w:rsidRDefault="00EB0899">
      <w:pPr>
        <w:pStyle w:val="a3"/>
      </w:pPr>
    </w:p>
    <w:p w:rsidR="00EB0899" w:rsidRDefault="00AD468D">
      <w:pPr>
        <w:pStyle w:val="a3"/>
        <w:ind w:firstLine="567"/>
      </w:pPr>
      <w:r>
        <w:t xml:space="preserve">Для успешного освоения дисциплины при обучении лиц с ограниченными возможностями </w:t>
      </w:r>
      <w:r>
        <w:t>здоровья могут применяться следующие адаптивные образовательные технологии:</w:t>
      </w:r>
    </w:p>
    <w:p w:rsidR="00EB0899" w:rsidRDefault="00AD468D">
      <w:pPr>
        <w:pStyle w:val="a3"/>
        <w:ind w:firstLine="567"/>
      </w:pPr>
      <w:permStart w:id="1710563759" w:edGrp="none"/>
      <w:r>
        <w:t>- Адаптивные образовательные технологии (инклюзивное обучение) – технология адаптивного обучения, которая предполагает гибкую систему организации учебных занятий с учетом индивидуа</w:t>
      </w:r>
      <w:r>
        <w:t xml:space="preserve">льных особенностей обучаемых. Для студентов бакалавров и ДОТ, изучающих дисциплину «Кристаллография и минералогия» автором изданы электронные учебные пособия по лабораторным работам, курс лекций на русском и английском языках и конечно коллекция минералов </w:t>
      </w:r>
      <w:r>
        <w:t>по изучаемым классам в кабинете по минералогии. Дистанционные образовательные технологии предусматривают возможность приема-передачи информации в доступных для них формах. Для контактной и самостоятельной работы рекомендуется использование мультимедийных к</w:t>
      </w:r>
      <w:r>
        <w:t>омплексов, электронных учебников и учебных пособий, адаптированных к ограничениям здоровья обучающийся.</w:t>
      </w:r>
    </w:p>
    <w:permEnd w:id="1710563759"/>
    <w:p w:rsidR="00EB0899" w:rsidRDefault="00EB0899">
      <w:pPr>
        <w:pStyle w:val="a3"/>
      </w:pPr>
    </w:p>
    <w:p w:rsidR="00EB0899" w:rsidRDefault="00AD468D">
      <w:pPr>
        <w:pStyle w:val="a3"/>
        <w:jc w:val="center"/>
      </w:pPr>
      <w:r>
        <w:rPr>
          <w:b/>
        </w:rPr>
        <w:t>1.4.3 Формат обучения</w:t>
      </w:r>
    </w:p>
    <w:p w:rsidR="00EB0899" w:rsidRDefault="00EB0899">
      <w:pPr>
        <w:pStyle w:val="a3"/>
      </w:pPr>
    </w:p>
    <w:p w:rsidR="00EB0899" w:rsidRDefault="00EB0899">
      <w:pPr>
        <w:pStyle w:val="a3"/>
      </w:pPr>
    </w:p>
    <w:p w:rsidR="00EB0899" w:rsidRDefault="00AD468D">
      <w:pPr>
        <w:pStyle w:val="a3"/>
        <w:jc w:val="center"/>
      </w:pPr>
      <w:r>
        <w:rPr>
          <w:b/>
        </w:rPr>
        <w:t>1.5 Пререквизиты</w:t>
      </w:r>
    </w:p>
    <w:p w:rsidR="00EB0899" w:rsidRDefault="00EB0899">
      <w:pPr>
        <w:pStyle w:val="a3"/>
      </w:pPr>
    </w:p>
    <w:p w:rsidR="00EB0899" w:rsidRDefault="00AD468D">
      <w:pPr>
        <w:pStyle w:val="a3"/>
        <w:ind w:firstLine="567"/>
      </w:pPr>
      <w:permStart w:id="1164195277" w:edGrp="none"/>
      <w:r>
        <w:t>- Общая и историческая геология (6B07204)</w:t>
      </w:r>
    </w:p>
    <w:permEnd w:id="1164195277"/>
    <w:p w:rsidR="00EB0899" w:rsidRDefault="00EB0899">
      <w:pPr>
        <w:pStyle w:val="a3"/>
      </w:pPr>
    </w:p>
    <w:p w:rsidR="00EB0899" w:rsidRDefault="00AD468D">
      <w:pPr>
        <w:pStyle w:val="a3"/>
        <w:jc w:val="center"/>
      </w:pPr>
      <w:r>
        <w:rPr>
          <w:b/>
        </w:rPr>
        <w:t>1.6 Постреквизиты</w:t>
      </w:r>
    </w:p>
    <w:p w:rsidR="00EB0899" w:rsidRDefault="00EB0899">
      <w:pPr>
        <w:pStyle w:val="a3"/>
      </w:pPr>
    </w:p>
    <w:p w:rsidR="00EB0899" w:rsidRDefault="00AD468D">
      <w:pPr>
        <w:pStyle w:val="a3"/>
        <w:ind w:firstLine="567"/>
      </w:pPr>
      <w:permStart w:id="1941069175" w:edGrp="none"/>
      <w:r>
        <w:t>- Методы лабораторных исследований (6B07204)</w:t>
      </w:r>
    </w:p>
    <w:p w:rsidR="00EB0899" w:rsidRDefault="00AD468D">
      <w:pPr>
        <w:pStyle w:val="a3"/>
        <w:ind w:firstLine="567"/>
      </w:pPr>
      <w:r>
        <w:t xml:space="preserve">- </w:t>
      </w:r>
      <w:r>
        <w:t>Петрография (6B07204)</w:t>
      </w:r>
    </w:p>
    <w:p w:rsidR="00EB0899" w:rsidRDefault="00AD468D">
      <w:pPr>
        <w:pStyle w:val="a3"/>
        <w:ind w:firstLine="567"/>
      </w:pPr>
      <w:r>
        <w:t>- Экономика предприятия (6B07204)</w:t>
      </w:r>
    </w:p>
    <w:permEnd w:id="1941069175"/>
    <w:p w:rsidR="00EB0899" w:rsidRDefault="00EB0899">
      <w:pPr>
        <w:pStyle w:val="a3"/>
      </w:pPr>
    </w:p>
    <w:p w:rsidR="00EB0899" w:rsidRDefault="00AD468D">
      <w:pPr>
        <w:pStyle w:val="a3"/>
        <w:jc w:val="center"/>
      </w:pPr>
      <w:r>
        <w:rPr>
          <w:b/>
        </w:rPr>
        <w:t>1.7 Трудоемкость дисциплины</w:t>
      </w:r>
    </w:p>
    <w:p w:rsidR="00EB0899" w:rsidRDefault="00EB089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EB0899">
        <w:trPr>
          <w:tblHeader/>
        </w:trPr>
        <w:tc>
          <w:tcPr>
            <w:tcW w:w="3500" w:type="pct"/>
          </w:tcPr>
          <w:p w:rsidR="00EB0899" w:rsidRDefault="00AD468D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EB0899" w:rsidRDefault="00AD468D">
            <w:pPr>
              <w:pStyle w:val="a3"/>
              <w:jc w:val="center"/>
            </w:pPr>
            <w:r>
              <w:t>часы</w:t>
            </w:r>
          </w:p>
        </w:tc>
      </w:tr>
      <w:tr w:rsidR="00EB0899">
        <w:tc>
          <w:tcPr>
            <w:tcW w:w="0" w:type="auto"/>
            <w:gridSpan w:val="2"/>
          </w:tcPr>
          <w:p w:rsidR="00EB0899" w:rsidRDefault="00AD468D">
            <w:pPr>
              <w:pStyle w:val="a3"/>
              <w:jc w:val="center"/>
            </w:pPr>
            <w:r>
              <w:rPr>
                <w:i/>
              </w:rPr>
              <w:t>6B07202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15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15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45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15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экзамен</w:t>
            </w:r>
          </w:p>
        </w:tc>
      </w:tr>
      <w:tr w:rsidR="00EB0899">
        <w:tc>
          <w:tcPr>
            <w:tcW w:w="0" w:type="auto"/>
            <w:gridSpan w:val="2"/>
          </w:tcPr>
          <w:p w:rsidR="00EB0899" w:rsidRDefault="00AD468D">
            <w:pPr>
              <w:pStyle w:val="a3"/>
              <w:jc w:val="center"/>
            </w:pPr>
            <w:r>
              <w:rPr>
                <w:i/>
              </w:rPr>
              <w:t>6B07204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15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30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30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75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экзамен</w:t>
            </w:r>
          </w:p>
        </w:tc>
      </w:tr>
      <w:tr w:rsidR="00EB0899">
        <w:tc>
          <w:tcPr>
            <w:tcW w:w="0" w:type="auto"/>
            <w:gridSpan w:val="2"/>
          </w:tcPr>
          <w:p w:rsidR="00EB0899" w:rsidRDefault="00AD468D">
            <w:pPr>
              <w:pStyle w:val="a3"/>
              <w:jc w:val="center"/>
            </w:pPr>
            <w:r>
              <w:rPr>
                <w:i/>
              </w:rPr>
              <w:t>6B07201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15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30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</w:pPr>
            <w:r>
              <w:lastRenderedPageBreak/>
              <w:t>СРОП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30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75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экзамен</w:t>
            </w:r>
          </w:p>
        </w:tc>
      </w:tr>
    </w:tbl>
    <w:p w:rsidR="00EB0899" w:rsidRDefault="00EB0899">
      <w:pPr>
        <w:pStyle w:val="a3"/>
      </w:pPr>
    </w:p>
    <w:p w:rsidR="00EB0899" w:rsidRDefault="00AD468D">
      <w:pPr>
        <w:pStyle w:val="a3"/>
        <w:jc w:val="center"/>
      </w:pPr>
      <w:r>
        <w:rPr>
          <w:b/>
        </w:rPr>
        <w:t>2 СОДЕРЖАНИЕ ДИСЦИПЛИНЫ</w:t>
      </w:r>
    </w:p>
    <w:p w:rsidR="00EB0899" w:rsidRDefault="00EB0899">
      <w:pPr>
        <w:pStyle w:val="a3"/>
      </w:pPr>
    </w:p>
    <w:p w:rsidR="00EB0899" w:rsidRDefault="00AD468D">
      <w:pPr>
        <w:pStyle w:val="a3"/>
        <w:jc w:val="center"/>
      </w:pPr>
      <w:r>
        <w:rPr>
          <w:b/>
        </w:rPr>
        <w:t>2.1 Тематический план</w:t>
      </w:r>
    </w:p>
    <w:p w:rsidR="00EB0899" w:rsidRDefault="00EB089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460"/>
        <w:gridCol w:w="1495"/>
        <w:gridCol w:w="1443"/>
      </w:tblGrid>
      <w:tr w:rsidR="00EB0899">
        <w:trPr>
          <w:tblHeader/>
        </w:trPr>
        <w:tc>
          <w:tcPr>
            <w:tcW w:w="147" w:type="pct"/>
          </w:tcPr>
          <w:p w:rsidR="00EB0899" w:rsidRDefault="00AD468D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EB0899" w:rsidRDefault="00AD468D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EB0899" w:rsidRDefault="00AD468D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EB0899" w:rsidRDefault="00AD468D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EB0899">
        <w:tc>
          <w:tcPr>
            <w:tcW w:w="0" w:type="auto"/>
            <w:gridSpan w:val="4"/>
          </w:tcPr>
          <w:p w:rsidR="00EB0899" w:rsidRDefault="00AD468D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permStart w:id="33772809" w:edGrp="none"/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>Тема 1. Основные этапы развития минералогии и кристаллографии.</w:t>
            </w:r>
          </w:p>
          <w:p w:rsidR="00EB0899" w:rsidRDefault="00AD468D">
            <w:pPr>
              <w:pStyle w:val="a3"/>
            </w:pPr>
            <w:r>
              <w:rPr>
                <w:sz w:val="22"/>
              </w:rPr>
              <w:t>Общие сведения о минералогии, кристаллография и других смежных разделах науки геологии. .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 xml:space="preserve">Учебное пособие </w:t>
            </w:r>
            <w:r>
              <w:t>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>Тема 2. Кристаллическое строение минералов.</w:t>
            </w:r>
          </w:p>
          <w:p w:rsidR="00EB0899" w:rsidRDefault="00AD468D">
            <w:pPr>
              <w:pStyle w:val="a3"/>
            </w:pPr>
            <w:r>
              <w:rPr>
                <w:sz w:val="22"/>
              </w:rPr>
              <w:t>Понятие о кристалле и кристаллическом веществе.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>Тема 3. Физические и химические свойства минералов.</w:t>
            </w:r>
          </w:p>
          <w:p w:rsidR="00EB0899" w:rsidRDefault="00AD468D">
            <w:pPr>
              <w:pStyle w:val="a3"/>
            </w:pPr>
            <w:r>
              <w:rPr>
                <w:sz w:val="22"/>
              </w:rPr>
              <w:t>Симметрия в кристаллах, виды симметрии, сингонии, простые формы кристаллов.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>Тема 4. Понятие о генезисе минералов и генетической минералогии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>Тема 5. Общие сведения о классификации минералов.</w:t>
            </w:r>
          </w:p>
          <w:p w:rsidR="00EB0899" w:rsidRDefault="00AD468D">
            <w:pPr>
              <w:pStyle w:val="a3"/>
            </w:pPr>
            <w:r>
              <w:rPr>
                <w:sz w:val="22"/>
              </w:rPr>
              <w:t>Класс самородные элементы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>Тема 6. Класс сульфиды.</w:t>
            </w:r>
          </w:p>
          <w:p w:rsidR="00EB0899" w:rsidRDefault="00AD468D">
            <w:pPr>
              <w:pStyle w:val="a3"/>
            </w:pPr>
            <w:r>
              <w:rPr>
                <w:sz w:val="22"/>
              </w:rPr>
              <w:t xml:space="preserve">Краткая </w:t>
            </w:r>
            <w:r>
              <w:rPr>
                <w:sz w:val="22"/>
              </w:rPr>
              <w:t>характеристика минералов этого класса.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>Тема 7. Класс окислы и гидроокислы.</w:t>
            </w:r>
          </w:p>
          <w:p w:rsidR="00EB0899" w:rsidRDefault="00AD468D">
            <w:pPr>
              <w:pStyle w:val="a3"/>
            </w:pPr>
            <w:r>
              <w:rPr>
                <w:sz w:val="22"/>
              </w:rPr>
              <w:t>Краткая характеристика минералов этого класса. физические свойства, практическое значение, месторождения.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>Тема 8. Класс "Окислы и</w:t>
            </w:r>
            <w:r>
              <w:rPr>
                <w:b/>
                <w:sz w:val="22"/>
              </w:rPr>
              <w:t xml:space="preserve"> гидроокислы"Их краткая характеристика.</w:t>
            </w:r>
          </w:p>
          <w:p w:rsidR="00EB0899" w:rsidRDefault="00EB0899">
            <w:pPr>
              <w:pStyle w:val="a3"/>
            </w:pP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>Тема 9. Класс карбонаты.</w:t>
            </w:r>
          </w:p>
          <w:p w:rsidR="00EB0899" w:rsidRDefault="00AD468D">
            <w:pPr>
              <w:pStyle w:val="a3"/>
            </w:pPr>
            <w:r>
              <w:rPr>
                <w:sz w:val="22"/>
              </w:rPr>
              <w:t>их краткая характеристика.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>Тема 10. Класс "Сульфаты".</w:t>
            </w:r>
          </w:p>
          <w:p w:rsidR="00EB0899" w:rsidRDefault="00AD468D">
            <w:pPr>
              <w:pStyle w:val="a3"/>
            </w:pPr>
            <w:r>
              <w:rPr>
                <w:sz w:val="22"/>
              </w:rPr>
              <w:t>Их краткая характеристика.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 xml:space="preserve">Тема 11. Класс "Фосфаты и </w:t>
            </w:r>
            <w:r>
              <w:rPr>
                <w:b/>
                <w:sz w:val="22"/>
              </w:rPr>
              <w:t>молибдаты" их краткая\ характеристика.</w:t>
            </w:r>
          </w:p>
          <w:p w:rsidR="00EB0899" w:rsidRDefault="00EB0899">
            <w:pPr>
              <w:pStyle w:val="a3"/>
            </w:pP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>Тема 12. Класс "Силикаты" Характеристика минералов по изучаемому классу.</w:t>
            </w:r>
          </w:p>
          <w:p w:rsidR="00EB0899" w:rsidRDefault="00EB0899">
            <w:pPr>
              <w:pStyle w:val="a3"/>
            </w:pP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permEnd w:id="33772809"/>
      <w:tr w:rsidR="00EB0899">
        <w:tc>
          <w:tcPr>
            <w:tcW w:w="0" w:type="auto"/>
            <w:gridSpan w:val="2"/>
          </w:tcPr>
          <w:p w:rsidR="00EB0899" w:rsidRDefault="00AD468D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permStart w:id="1285180502" w:edGrp="none"/>
            <w:r>
              <w:rPr>
                <w:b/>
              </w:rPr>
              <w:t>12</w:t>
            </w:r>
            <w:permEnd w:id="1285180502"/>
          </w:p>
        </w:tc>
        <w:tc>
          <w:tcPr>
            <w:tcW w:w="0" w:type="auto"/>
          </w:tcPr>
          <w:p w:rsidR="00EB0899" w:rsidRDefault="00EB0899">
            <w:pPr>
              <w:pStyle w:val="a3"/>
            </w:pPr>
          </w:p>
        </w:tc>
      </w:tr>
      <w:tr w:rsidR="00EB0899">
        <w:tc>
          <w:tcPr>
            <w:tcW w:w="0" w:type="auto"/>
            <w:gridSpan w:val="4"/>
          </w:tcPr>
          <w:p w:rsidR="00EB0899" w:rsidRDefault="00AD468D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permStart w:id="697924390" w:edGrp="none"/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 xml:space="preserve">Тема 1. Изучение </w:t>
            </w:r>
            <w:r>
              <w:rPr>
                <w:b/>
                <w:sz w:val="22"/>
              </w:rPr>
              <w:t xml:space="preserve">простых и сложных форм кристаллов, определение симметрии в кристаллах, сингонии минералов </w:t>
            </w:r>
            <w:r>
              <w:rPr>
                <w:b/>
                <w:sz w:val="22"/>
              </w:rPr>
              <w:lastRenderedPageBreak/>
              <w:t>(работа с образцами минералов и с макетами).</w:t>
            </w:r>
          </w:p>
          <w:p w:rsidR="00EB0899" w:rsidRDefault="00AD468D">
            <w:pPr>
              <w:pStyle w:val="a3"/>
            </w:pPr>
            <w:r>
              <w:rPr>
                <w:sz w:val="22"/>
              </w:rPr>
              <w:t>Изучение физических свойств минералов по образцам. Определение минералов по их физическим свойствам (цвет, блеск, прозрач</w:t>
            </w:r>
            <w:r>
              <w:rPr>
                <w:sz w:val="22"/>
              </w:rPr>
              <w:t>ность, твердость, спайность, плотность, магнитность) и морфологическим особенностям. Изучение физических свойств минералов по образцам. Изучение минералов класса самородных элементов и сернистых соединений. Особые диагностические свойства, генезис, параген</w:t>
            </w:r>
            <w:r>
              <w:rPr>
                <w:sz w:val="22"/>
              </w:rPr>
              <w:t>етические ассоциации и их практическая значимость. Класс «Сульфиды, месторождения и практическое значение». Изучение класса сульфидов по учебной коллекции минералов. 4 Класс сульфасоли. Изучение минералов по классам. «Окислы и гидроокислы, галогениды, мест</w:t>
            </w:r>
            <w:r>
              <w:rPr>
                <w:sz w:val="22"/>
              </w:rPr>
              <w:t>орождения и практическое значение». Изучение по учебной коллекции минералов. Изучение минералов по классам. Кислородные соли. Класс нитратов, карбонатов «Карбонаты, месторождения и практическое значение». Изучение по учебной коллекции минералов. Особые диа</w:t>
            </w:r>
            <w:r>
              <w:rPr>
                <w:sz w:val="22"/>
              </w:rPr>
              <w:t>гностические свойства, генезис, парагенетические ассоциации и их практическая начимость.. Изучение минералов по классам. Кислородные соли. Класс сульфатов. «Сульфаты, месторождения и практическое значение». Изучение по учебной коллекции минералов. Особые д</w:t>
            </w:r>
            <w:r>
              <w:rPr>
                <w:sz w:val="22"/>
              </w:rPr>
              <w:t>иагностические свойства, генезис, парагенетические ассоциации и их практическая значимость. Кислородные соли. Изучение минералов по классам. Класс «Вольфроматы, молибдаты». Месторождения и практическое значение» Изучение по учебной коллекции минералов. Осо</w:t>
            </w:r>
            <w:r>
              <w:rPr>
                <w:sz w:val="22"/>
              </w:rPr>
              <w:t>бые диагностические свойства, генезис, парагенетические ассоциации и их практическая значимость. Класс фосфаты, арсенаты и ванадаты. Класс бораты. Изучение по учебной коллекции минералов. Особые диагностические свойства, генезис, парагенетические ассоциаци</w:t>
            </w:r>
            <w:r>
              <w:rPr>
                <w:sz w:val="22"/>
              </w:rPr>
              <w:t>и и их практическая значимость. Класс «Силикаты и их аналоги. Месторождения и практическое значение. Изучение по учебной коллекции минералов. Минералы Восточного Казахстана. Особые диагностические свойства, генезис, парагенетические ассоциации и их практич</w:t>
            </w:r>
            <w:r>
              <w:rPr>
                <w:sz w:val="22"/>
              </w:rPr>
              <w:t>еская значимость. Силикаты островные. Изучение по образцам. Силикаты кольцевые. Изучение по образцам Цепочечные и ленточные силикаты. Изучение по образцам. Слоистые (листовые) силикаты. Изучение по образцам. Каркасные силикаты. Изучение по образцам. Минера</w:t>
            </w:r>
            <w:r>
              <w:rPr>
                <w:sz w:val="22"/>
              </w:rPr>
              <w:t>лы Восточного Казахстана. Самородные элементы (Научный семинар, конкурсная защита)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lastRenderedPageBreak/>
              <w:t>16</w:t>
            </w: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</w:tr>
      <w:permEnd w:id="697924390"/>
      <w:tr w:rsidR="00EB0899">
        <w:tc>
          <w:tcPr>
            <w:tcW w:w="0" w:type="auto"/>
            <w:gridSpan w:val="2"/>
          </w:tcPr>
          <w:p w:rsidR="00EB0899" w:rsidRDefault="00AD468D">
            <w:pPr>
              <w:pStyle w:val="a3"/>
            </w:pPr>
            <w:r>
              <w:rPr>
                <w:b/>
              </w:rPr>
              <w:lastRenderedPageBreak/>
              <w:t>БАРЛЫҒЫ / ИТОГО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permStart w:id="1875188753" w:edGrp="none"/>
            <w:r>
              <w:rPr>
                <w:b/>
              </w:rPr>
              <w:t>16</w:t>
            </w:r>
            <w:permEnd w:id="1875188753"/>
          </w:p>
        </w:tc>
        <w:tc>
          <w:tcPr>
            <w:tcW w:w="0" w:type="auto"/>
          </w:tcPr>
          <w:p w:rsidR="00EB0899" w:rsidRDefault="00EB0899">
            <w:pPr>
              <w:pStyle w:val="a3"/>
            </w:pPr>
          </w:p>
        </w:tc>
      </w:tr>
      <w:tr w:rsidR="00EB0899">
        <w:tc>
          <w:tcPr>
            <w:tcW w:w="0" w:type="auto"/>
            <w:gridSpan w:val="4"/>
          </w:tcPr>
          <w:p w:rsidR="00EB0899" w:rsidRDefault="00AD468D">
            <w:pPr>
              <w:pStyle w:val="a3"/>
              <w:jc w:val="center"/>
            </w:pPr>
            <w:r>
              <w:rPr>
                <w:b/>
              </w:rPr>
              <w:t>Зертханалық сабақтар / Лабораторные занятия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permStart w:id="1528895231" w:edGrp="none"/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 xml:space="preserve">Тема 1. Изучение простых и сложных форм кристаллов, определение симметрии в кристаллах, сингонии </w:t>
            </w:r>
            <w:r>
              <w:rPr>
                <w:b/>
                <w:sz w:val="22"/>
              </w:rPr>
              <w:t>минералов (работа с образцами минералов и с макетами).</w:t>
            </w:r>
          </w:p>
          <w:p w:rsidR="00EB0899" w:rsidRDefault="00EB0899">
            <w:pPr>
              <w:pStyle w:val="a3"/>
            </w:pP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>Тема 2. Изучение физических свойств минералов по образцам.</w:t>
            </w:r>
          </w:p>
          <w:p w:rsidR="00EB0899" w:rsidRDefault="00AD468D">
            <w:pPr>
              <w:pStyle w:val="a3"/>
            </w:pPr>
            <w:r>
              <w:rPr>
                <w:sz w:val="22"/>
              </w:rPr>
              <w:t>Определение минералов по их физическим свойствам (цвет, блеск, прозрачность, твердость, спайность, плотность, магни</w:t>
            </w:r>
            <w:r>
              <w:rPr>
                <w:sz w:val="22"/>
              </w:rPr>
              <w:t>тность) и морфологическим особенностям.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>Тема 3. Изучение физических свойств минералов по образцам.</w:t>
            </w:r>
          </w:p>
          <w:p w:rsidR="00EB0899" w:rsidRDefault="00AD468D">
            <w:pPr>
              <w:pStyle w:val="a3"/>
            </w:pPr>
            <w:r>
              <w:rPr>
                <w:sz w:val="22"/>
              </w:rPr>
              <w:t xml:space="preserve">Изучение минералов класса самородных элементов и сернистых соединений. Особые диагностические свойства, генезис, парагенетические </w:t>
            </w:r>
            <w:r>
              <w:rPr>
                <w:sz w:val="22"/>
              </w:rPr>
              <w:t>ассоциации и их практическая значимость. Класс «Сульфиды, месторождения и практическое значение». Изучение класса сульфидов по учебной коллекции минералов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>Тема 4. 4 Класс сульфасоли.</w:t>
            </w:r>
          </w:p>
          <w:p w:rsidR="00EB0899" w:rsidRDefault="00AD468D">
            <w:pPr>
              <w:pStyle w:val="a3"/>
            </w:pPr>
            <w:r>
              <w:rPr>
                <w:sz w:val="22"/>
              </w:rPr>
              <w:t>Изучение минералов по классам. «Окислы и гидроо</w:t>
            </w:r>
            <w:r>
              <w:rPr>
                <w:sz w:val="22"/>
              </w:rPr>
              <w:t>кислы, галогениды, месторождения и практическое значение». Изучение по учебной коллекции минералов.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>Тема 5. Изучение минералов по классам.</w:t>
            </w:r>
          </w:p>
          <w:p w:rsidR="00EB0899" w:rsidRDefault="00AD468D">
            <w:pPr>
              <w:pStyle w:val="a3"/>
            </w:pPr>
            <w:r>
              <w:rPr>
                <w:sz w:val="22"/>
              </w:rPr>
              <w:t>Кислородные соли. Класс нитратов, карбонатов «Карбонаты, месторождения и практическое значе</w:t>
            </w:r>
            <w:r>
              <w:rPr>
                <w:sz w:val="22"/>
              </w:rPr>
              <w:t>ние». Изучение по учебной коллекции минералов. Особые диагностические свойства, генезис, парагенетические ассоциации и их практическая начимость..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>Тема 6. Изучение минералов по классам.</w:t>
            </w:r>
          </w:p>
          <w:p w:rsidR="00EB0899" w:rsidRDefault="00AD468D">
            <w:pPr>
              <w:pStyle w:val="a3"/>
            </w:pPr>
            <w:r>
              <w:rPr>
                <w:sz w:val="22"/>
              </w:rPr>
              <w:t xml:space="preserve">Кислородные соли. Класс сульфатов. </w:t>
            </w:r>
            <w:r>
              <w:rPr>
                <w:sz w:val="22"/>
              </w:rPr>
              <w:t>«Сульфаты, месторождения и практическое значение». Изучение по учебной коллекции минералов. Особые диагностические свойства, генезис, парагенетические ассоциации и их практическая значимость.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>Тема 7. Кислородные соли.</w:t>
            </w:r>
          </w:p>
          <w:p w:rsidR="00EB0899" w:rsidRDefault="00AD468D">
            <w:pPr>
              <w:pStyle w:val="a3"/>
            </w:pPr>
            <w:r>
              <w:rPr>
                <w:sz w:val="22"/>
              </w:rPr>
              <w:t>Изучение мин</w:t>
            </w:r>
            <w:r>
              <w:rPr>
                <w:sz w:val="22"/>
              </w:rPr>
              <w:t>ералов по классам. Класс «Вольфроматы, молибдаты». Месторождения и практическое значение» Изучение по учебной коллекции минералов. Особые диагностические свойства, генезис, парагенетические ассоциации и их практическая значимость.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>Тема 8. Класс фосфаты, арсенаты и ванадаты.</w:t>
            </w:r>
          </w:p>
          <w:p w:rsidR="00EB0899" w:rsidRDefault="00AD468D">
            <w:pPr>
              <w:pStyle w:val="a3"/>
            </w:pPr>
            <w:r>
              <w:rPr>
                <w:sz w:val="22"/>
              </w:rPr>
              <w:t>Класс бораты. Изучение по учебной коллекции минералов. Особые диагностические свойства, генезис, парагенетические ассоциации и их практическая значимость.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 xml:space="preserve">Тема 9. Класс «Силикаты и их </w:t>
            </w:r>
            <w:r>
              <w:rPr>
                <w:b/>
                <w:sz w:val="22"/>
              </w:rPr>
              <w:t>аналоги.</w:t>
            </w:r>
          </w:p>
          <w:p w:rsidR="00EB0899" w:rsidRDefault="00AD468D">
            <w:pPr>
              <w:pStyle w:val="a3"/>
            </w:pPr>
            <w:r>
              <w:rPr>
                <w:sz w:val="22"/>
              </w:rPr>
              <w:t>Месторождения и практическое значение. Изучение по учебной коллекции минералов. Минералы Восточного Казахстана. Особые диагностические свойства, генезис, парагенетические ассоциации и их практическая значимость.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>Тема 10.</w:t>
            </w:r>
            <w:r>
              <w:rPr>
                <w:b/>
                <w:sz w:val="22"/>
              </w:rPr>
              <w:t xml:space="preserve"> Силикаты островные.</w:t>
            </w:r>
          </w:p>
          <w:p w:rsidR="00EB0899" w:rsidRDefault="00AD468D">
            <w:pPr>
              <w:pStyle w:val="a3"/>
            </w:pPr>
            <w:r>
              <w:rPr>
                <w:sz w:val="22"/>
              </w:rPr>
              <w:t>Изучение по образцам.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>Тема 11. Силикаты кольцевые.</w:t>
            </w:r>
          </w:p>
          <w:p w:rsidR="00EB0899" w:rsidRDefault="00AD468D">
            <w:pPr>
              <w:pStyle w:val="a3"/>
            </w:pPr>
            <w:r>
              <w:rPr>
                <w:sz w:val="22"/>
              </w:rPr>
              <w:t>Изучение по образцам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>Тема 12. Цепочечные и ленточные силикаты.</w:t>
            </w:r>
          </w:p>
          <w:p w:rsidR="00EB0899" w:rsidRDefault="00AD468D">
            <w:pPr>
              <w:pStyle w:val="a3"/>
            </w:pPr>
            <w:r>
              <w:rPr>
                <w:sz w:val="22"/>
              </w:rPr>
              <w:t>Изучение по образцам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 xml:space="preserve">Тема 13. Слоистые </w:t>
            </w:r>
            <w:r>
              <w:rPr>
                <w:b/>
                <w:sz w:val="22"/>
              </w:rPr>
              <w:t>(листовые) силикаты.</w:t>
            </w:r>
          </w:p>
          <w:p w:rsidR="00EB0899" w:rsidRDefault="00AD468D">
            <w:pPr>
              <w:pStyle w:val="a3"/>
            </w:pPr>
            <w:r>
              <w:rPr>
                <w:sz w:val="22"/>
              </w:rPr>
              <w:t>Изучение по образцам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>Тема 14. Каркасные силикаты.</w:t>
            </w:r>
          </w:p>
          <w:p w:rsidR="00EB0899" w:rsidRDefault="00AD468D">
            <w:pPr>
              <w:pStyle w:val="a3"/>
            </w:pPr>
            <w:r>
              <w:rPr>
                <w:sz w:val="22"/>
              </w:rPr>
              <w:t>Изучение по образцам.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Электронный учебник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>Тема 15. Минералы Восточного Казахстана.</w:t>
            </w:r>
          </w:p>
          <w:p w:rsidR="00EB0899" w:rsidRDefault="00EB0899">
            <w:pPr>
              <w:pStyle w:val="a3"/>
            </w:pP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lastRenderedPageBreak/>
              <w:t>16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b/>
                <w:sz w:val="22"/>
              </w:rPr>
              <w:t xml:space="preserve">Тема 16. Самородные элементы (Научный </w:t>
            </w:r>
            <w:r>
              <w:rPr>
                <w:b/>
                <w:sz w:val="22"/>
              </w:rPr>
              <w:t>семинар, конкурсная защита)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Учебное пособие --Ав</w:t>
            </w:r>
          </w:p>
        </w:tc>
      </w:tr>
      <w:permEnd w:id="1528895231"/>
      <w:tr w:rsidR="00EB0899">
        <w:tc>
          <w:tcPr>
            <w:tcW w:w="0" w:type="auto"/>
            <w:gridSpan w:val="2"/>
          </w:tcPr>
          <w:p w:rsidR="00EB0899" w:rsidRDefault="00AD468D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permStart w:id="1213219515" w:edGrp="none"/>
            <w:r>
              <w:rPr>
                <w:b/>
              </w:rPr>
              <w:t>21</w:t>
            </w:r>
            <w:permEnd w:id="1213219515"/>
          </w:p>
        </w:tc>
        <w:tc>
          <w:tcPr>
            <w:tcW w:w="0" w:type="auto"/>
          </w:tcPr>
          <w:p w:rsidR="00EB0899" w:rsidRDefault="00EB0899">
            <w:pPr>
              <w:pStyle w:val="a3"/>
            </w:pPr>
          </w:p>
        </w:tc>
      </w:tr>
    </w:tbl>
    <w:p w:rsidR="00EB0899" w:rsidRDefault="00EB0899">
      <w:pPr>
        <w:pStyle w:val="a3"/>
      </w:pPr>
    </w:p>
    <w:p w:rsidR="00EB0899" w:rsidRDefault="00AD468D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EB0899" w:rsidRDefault="00EB089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879"/>
        <w:gridCol w:w="2100"/>
        <w:gridCol w:w="1093"/>
        <w:gridCol w:w="1293"/>
        <w:gridCol w:w="1495"/>
        <w:gridCol w:w="1828"/>
      </w:tblGrid>
      <w:tr w:rsidR="00EB0899">
        <w:trPr>
          <w:trHeight w:val="1229"/>
          <w:tblHeader/>
        </w:trPr>
        <w:tc>
          <w:tcPr>
            <w:tcW w:w="1026" w:type="pct"/>
          </w:tcPr>
          <w:p w:rsidR="00EB0899" w:rsidRDefault="00AD468D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EB0899" w:rsidRDefault="00AD468D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EB0899" w:rsidRDefault="00AD468D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EB0899" w:rsidRDefault="00AD468D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EB0899" w:rsidRDefault="00AD468D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EB0899" w:rsidRDefault="00AD468D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</w:pPr>
            <w:permStart w:id="395928863" w:edGrp="none"/>
            <w:r>
              <w:rPr>
                <w:sz w:val="22"/>
              </w:rPr>
              <w:t xml:space="preserve">Тема 1 Понятие о </w:t>
            </w:r>
            <w:r>
              <w:rPr>
                <w:sz w:val="22"/>
              </w:rPr>
              <w:t>кристалле и кристаллическом веществе. Изучение минералов по классам Тема 2 Класс - «Самородные элементы»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sz w:val="22"/>
              </w:rPr>
              <w:t>Самостоятельное изучение коллекций минералов по классам в кабинете минералогии и минералогическом музее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rPr>
                <w:sz w:val="22"/>
              </w:rPr>
              <w:t>Защита минералов по классам с бальной оценкой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План самостоятельных</w:t>
            </w:r>
          </w:p>
        </w:tc>
      </w:tr>
      <w:tr w:rsidR="00EB0899">
        <w:tc>
          <w:tcPr>
            <w:tcW w:w="0" w:type="auto"/>
          </w:tcPr>
          <w:p w:rsidR="00EB0899" w:rsidRDefault="00EB0899">
            <w:pPr>
              <w:pStyle w:val="a3"/>
            </w:pPr>
          </w:p>
        </w:tc>
        <w:tc>
          <w:tcPr>
            <w:tcW w:w="0" w:type="auto"/>
          </w:tcPr>
          <w:p w:rsidR="00EB0899" w:rsidRDefault="00AD468D">
            <w:pPr>
              <w:pStyle w:val="a3"/>
            </w:pPr>
            <w:r>
              <w:rPr>
                <w:sz w:val="22"/>
              </w:rPr>
              <w:t>Подготовка к докладам, презентации по изучаемому классу в библиотеке ВКГТУ и минералогическом музее</w:t>
            </w: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Сбор материала для р</w:t>
            </w:r>
          </w:p>
        </w:tc>
      </w:tr>
      <w:permEnd w:id="395928863"/>
    </w:tbl>
    <w:p w:rsidR="00EB0899" w:rsidRDefault="00EB0899">
      <w:pPr>
        <w:pStyle w:val="a3"/>
      </w:pPr>
    </w:p>
    <w:p w:rsidR="00EB0899" w:rsidRDefault="00AD468D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EB0899" w:rsidRDefault="00EB089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EB0899">
        <w:trPr>
          <w:tblHeader/>
        </w:trPr>
        <w:tc>
          <w:tcPr>
            <w:tcW w:w="1250" w:type="pct"/>
            <w:vMerge w:val="restart"/>
          </w:tcPr>
          <w:p w:rsidR="00EB0899" w:rsidRDefault="00AD468D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EB0899" w:rsidRDefault="00AD468D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EB0899">
        <w:trPr>
          <w:tblHeader/>
        </w:trPr>
        <w:tc>
          <w:tcPr>
            <w:tcW w:w="0" w:type="auto"/>
            <w:vMerge/>
          </w:tcPr>
          <w:p w:rsidR="00EB0899" w:rsidRDefault="00EB0899">
            <w:pPr>
              <w:pStyle w:val="a3"/>
            </w:pPr>
          </w:p>
        </w:tc>
        <w:tc>
          <w:tcPr>
            <w:tcW w:w="250" w:type="pct"/>
          </w:tcPr>
          <w:p w:rsidR="00EB0899" w:rsidRDefault="00AD468D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EB0899" w:rsidRDefault="00AD468D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EB0899" w:rsidRDefault="00AD468D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EB0899" w:rsidRDefault="00AD468D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EB0899" w:rsidRDefault="00AD468D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EB0899" w:rsidRDefault="00AD468D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EB0899" w:rsidRDefault="00AD468D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EB0899" w:rsidRDefault="00AD468D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EB0899" w:rsidRDefault="00AD468D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EB0899" w:rsidRDefault="00AD468D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EB0899" w:rsidRDefault="00AD468D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EB0899" w:rsidRDefault="00AD468D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EB0899" w:rsidRDefault="00AD468D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EB0899" w:rsidRDefault="00AD468D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EB0899" w:rsidRDefault="00AD468D">
            <w:pPr>
              <w:pStyle w:val="a3"/>
              <w:jc w:val="center"/>
            </w:pPr>
            <w:r>
              <w:t>15</w:t>
            </w:r>
          </w:p>
        </w:tc>
      </w:tr>
      <w:tr w:rsidR="00EB0899">
        <w:tc>
          <w:tcPr>
            <w:tcW w:w="0" w:type="auto"/>
            <w:gridSpan w:val="16"/>
          </w:tcPr>
          <w:p w:rsidR="00EB0899" w:rsidRDefault="00AD468D">
            <w:pPr>
              <w:pStyle w:val="a3"/>
              <w:jc w:val="center"/>
            </w:pPr>
            <w:r>
              <w:t>Білімі /Знание</w:t>
            </w:r>
          </w:p>
        </w:tc>
      </w:tr>
      <w:tr w:rsidR="00EB0899">
        <w:tc>
          <w:tcPr>
            <w:tcW w:w="0" w:type="auto"/>
          </w:tcPr>
          <w:p w:rsidR="00EB0899" w:rsidRDefault="00EB0899">
            <w:pPr>
              <w:pStyle w:val="a3"/>
            </w:pPr>
            <w:permStart w:id="1479542662" w:edGrp="none"/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</w:tr>
      <w:permEnd w:id="1479542662"/>
      <w:tr w:rsidR="00EB0899">
        <w:tc>
          <w:tcPr>
            <w:tcW w:w="0" w:type="auto"/>
            <w:gridSpan w:val="16"/>
          </w:tcPr>
          <w:p w:rsidR="00EB0899" w:rsidRDefault="00AD468D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EB0899">
        <w:tc>
          <w:tcPr>
            <w:tcW w:w="0" w:type="auto"/>
          </w:tcPr>
          <w:p w:rsidR="00EB0899" w:rsidRDefault="00EB0899">
            <w:pPr>
              <w:pStyle w:val="a3"/>
            </w:pPr>
            <w:permStart w:id="114712578" w:edGrp="none"/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</w:tr>
      <w:permEnd w:id="114712578"/>
      <w:tr w:rsidR="00EB0899">
        <w:tc>
          <w:tcPr>
            <w:tcW w:w="0" w:type="auto"/>
            <w:gridSpan w:val="16"/>
          </w:tcPr>
          <w:p w:rsidR="00EB0899" w:rsidRDefault="00AD468D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EB0899">
        <w:tc>
          <w:tcPr>
            <w:tcW w:w="0" w:type="auto"/>
          </w:tcPr>
          <w:p w:rsidR="00EB0899" w:rsidRDefault="00EB0899">
            <w:pPr>
              <w:pStyle w:val="a3"/>
            </w:pPr>
            <w:permStart w:id="822179862" w:edGrp="none"/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</w:tr>
      <w:permEnd w:id="822179862"/>
      <w:tr w:rsidR="00EB0899">
        <w:tc>
          <w:tcPr>
            <w:tcW w:w="0" w:type="auto"/>
            <w:gridSpan w:val="16"/>
          </w:tcPr>
          <w:p w:rsidR="00EB0899" w:rsidRDefault="00AD468D">
            <w:pPr>
              <w:pStyle w:val="a3"/>
              <w:jc w:val="center"/>
            </w:pPr>
            <w:r>
              <w:t>Талдау / Анализ</w:t>
            </w:r>
          </w:p>
        </w:tc>
      </w:tr>
      <w:tr w:rsidR="00EB0899">
        <w:tc>
          <w:tcPr>
            <w:tcW w:w="0" w:type="auto"/>
          </w:tcPr>
          <w:p w:rsidR="00EB0899" w:rsidRDefault="00EB0899">
            <w:pPr>
              <w:pStyle w:val="a3"/>
            </w:pPr>
            <w:permStart w:id="582689187" w:edGrp="none"/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</w:tr>
      <w:permEnd w:id="582689187"/>
    </w:tbl>
    <w:p w:rsidR="00EB0899" w:rsidRDefault="00EB0899">
      <w:pPr>
        <w:pStyle w:val="a3"/>
      </w:pPr>
    </w:p>
    <w:p w:rsidR="00EB0899" w:rsidRDefault="00AD468D">
      <w:pPr>
        <w:pStyle w:val="a3"/>
        <w:jc w:val="center"/>
      </w:pPr>
      <w:r>
        <w:rPr>
          <w:b/>
        </w:rPr>
        <w:t>3 ОЦЕНКА ЗНАНИЙ ОБУЧАЮЩЕГОСЯ</w:t>
      </w:r>
    </w:p>
    <w:p w:rsidR="00EB0899" w:rsidRDefault="00EB0899">
      <w:pPr>
        <w:pStyle w:val="a3"/>
      </w:pPr>
    </w:p>
    <w:p w:rsidR="00EB0899" w:rsidRDefault="00AD468D">
      <w:pPr>
        <w:pStyle w:val="a3"/>
        <w:ind w:firstLine="567"/>
      </w:pPr>
      <w:r>
        <w:t xml:space="preserve">Преподаватель проводит все виды текущего контроля и </w:t>
      </w:r>
      <w:r>
        <w:t xml:space="preserve">выводит соответствующую оценку текущей успеваемости обучающихся два раза в академический период (семестр, </w:t>
      </w:r>
      <w:r>
        <w:lastRenderedPageBreak/>
        <w:t>квартал). По результатам текущего контроля формируется рейтинг 1 и 2. При этом учебные достижения обучающегося оцениваются путем накапливания баллов п</w:t>
      </w:r>
      <w:r>
        <w:t xml:space="preserve">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</w:t>
      </w:r>
      <w:r>
        <w:t>формы.</w:t>
      </w:r>
    </w:p>
    <w:p w:rsidR="00EB0899" w:rsidRDefault="00EB089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1"/>
        <w:gridCol w:w="5372"/>
        <w:gridCol w:w="2144"/>
        <w:gridCol w:w="1068"/>
      </w:tblGrid>
      <w:tr w:rsidR="00EB0899">
        <w:trPr>
          <w:tblHeader/>
        </w:trPr>
        <w:tc>
          <w:tcPr>
            <w:tcW w:w="500" w:type="pct"/>
          </w:tcPr>
          <w:p w:rsidR="00EB0899" w:rsidRDefault="00AD468D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  <w:gridSpan w:val="2"/>
          </w:tcPr>
          <w:p w:rsidR="00EB0899" w:rsidRDefault="00AD468D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EB0899" w:rsidRDefault="00AD468D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EB0899" w:rsidRDefault="00AD468D">
            <w:pPr>
              <w:pStyle w:val="a3"/>
              <w:jc w:val="center"/>
            </w:pPr>
            <w:r>
              <w:t>Итого</w:t>
            </w:r>
          </w:p>
        </w:tc>
      </w:tr>
      <w:tr w:rsidR="00EB0899">
        <w:tc>
          <w:tcPr>
            <w:tcW w:w="0" w:type="auto"/>
            <w:vMerge w:val="restart"/>
          </w:tcPr>
          <w:p w:rsidR="00EB0899" w:rsidRDefault="00AD468D">
            <w:pPr>
              <w:pStyle w:val="a3"/>
              <w:jc w:val="center"/>
            </w:pPr>
            <w:permStart w:id="818418806" w:edGrp="everyone" w:colFirst="1" w:colLast="1"/>
            <w:permStart w:id="1586832491" w:edGrp="everyone" w:colFirst="2" w:colLast="2"/>
            <w:r>
              <w:t>1-й рубежный контроль</w:t>
            </w:r>
          </w:p>
        </w:tc>
        <w:tc>
          <w:tcPr>
            <w:tcW w:w="0" w:type="auto"/>
            <w:gridSpan w:val="2"/>
          </w:tcPr>
          <w:p w:rsidR="00EB0899" w:rsidRDefault="00EB0899">
            <w:pPr>
              <w:pStyle w:val="a3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EB0899" w:rsidRDefault="00AD468D">
            <w:pPr>
              <w:pStyle w:val="a3"/>
              <w:jc w:val="center"/>
            </w:pPr>
            <w:r>
              <w:t>0-100</w:t>
            </w:r>
          </w:p>
        </w:tc>
      </w:tr>
      <w:tr w:rsidR="00EB0899">
        <w:tc>
          <w:tcPr>
            <w:tcW w:w="0" w:type="auto"/>
            <w:vMerge/>
          </w:tcPr>
          <w:p w:rsidR="00EB0899" w:rsidRDefault="00EB0899">
            <w:pPr>
              <w:pStyle w:val="a3"/>
              <w:jc w:val="center"/>
            </w:pPr>
            <w:permStart w:id="1848981316" w:edGrp="everyone" w:colFirst="1" w:colLast="1"/>
            <w:permStart w:id="455813806" w:edGrp="everyone" w:colFirst="2" w:colLast="2"/>
            <w:permStart w:id="347109931" w:edGrp="everyone" w:colFirst="4" w:colLast="4"/>
            <w:permEnd w:id="818418806"/>
            <w:permEnd w:id="1586832491"/>
          </w:p>
        </w:tc>
        <w:tc>
          <w:tcPr>
            <w:tcW w:w="0" w:type="auto"/>
            <w:gridSpan w:val="2"/>
          </w:tcPr>
          <w:p w:rsidR="00EB0899" w:rsidRDefault="00EB0899">
            <w:pPr>
              <w:pStyle w:val="a3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  <w:jc w:val="center"/>
            </w:pPr>
          </w:p>
        </w:tc>
      </w:tr>
      <w:tr w:rsidR="00EB0899">
        <w:tc>
          <w:tcPr>
            <w:tcW w:w="0" w:type="auto"/>
            <w:vMerge/>
          </w:tcPr>
          <w:p w:rsidR="00EB0899" w:rsidRDefault="00EB0899">
            <w:pPr>
              <w:pStyle w:val="a3"/>
              <w:jc w:val="center"/>
            </w:pPr>
            <w:permStart w:id="1039814839" w:edGrp="everyone" w:colFirst="1" w:colLast="1"/>
            <w:permStart w:id="1620075462" w:edGrp="everyone" w:colFirst="2" w:colLast="2"/>
            <w:permEnd w:id="1848981316"/>
            <w:permEnd w:id="455813806"/>
            <w:permEnd w:id="347109931"/>
          </w:p>
        </w:tc>
        <w:tc>
          <w:tcPr>
            <w:tcW w:w="0" w:type="auto"/>
            <w:gridSpan w:val="2"/>
          </w:tcPr>
          <w:p w:rsidR="00EB0899" w:rsidRDefault="00EB0899">
            <w:pPr>
              <w:pStyle w:val="a3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  <w:jc w:val="center"/>
            </w:pPr>
          </w:p>
        </w:tc>
      </w:tr>
      <w:tr w:rsidR="00EB0899">
        <w:tc>
          <w:tcPr>
            <w:tcW w:w="0" w:type="auto"/>
            <w:vMerge w:val="restart"/>
          </w:tcPr>
          <w:p w:rsidR="00EB0899" w:rsidRDefault="00AD468D">
            <w:pPr>
              <w:pStyle w:val="a3"/>
              <w:jc w:val="center"/>
            </w:pPr>
            <w:permStart w:id="1069371145" w:edGrp="everyone" w:colFirst="1" w:colLast="1"/>
            <w:permStart w:id="1076721823" w:edGrp="everyone" w:colFirst="2" w:colLast="2"/>
            <w:permEnd w:id="1039814839"/>
            <w:permEnd w:id="1620075462"/>
            <w:r>
              <w:t>2-й рубежный контроль</w:t>
            </w:r>
          </w:p>
        </w:tc>
        <w:tc>
          <w:tcPr>
            <w:tcW w:w="0" w:type="auto"/>
            <w:gridSpan w:val="2"/>
          </w:tcPr>
          <w:p w:rsidR="00EB0899" w:rsidRDefault="00EB0899">
            <w:pPr>
              <w:pStyle w:val="a3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EB0899" w:rsidRDefault="00AD468D">
            <w:pPr>
              <w:pStyle w:val="a3"/>
              <w:jc w:val="center"/>
            </w:pPr>
            <w:r>
              <w:t>0-100</w:t>
            </w:r>
          </w:p>
        </w:tc>
      </w:tr>
      <w:tr w:rsidR="00EB0899">
        <w:tc>
          <w:tcPr>
            <w:tcW w:w="0" w:type="auto"/>
            <w:vMerge/>
          </w:tcPr>
          <w:p w:rsidR="00EB0899" w:rsidRDefault="00EB0899">
            <w:pPr>
              <w:pStyle w:val="a3"/>
              <w:jc w:val="center"/>
            </w:pPr>
            <w:permStart w:id="110767623" w:edGrp="everyone" w:colFirst="1" w:colLast="1"/>
            <w:permStart w:id="210003964" w:edGrp="everyone" w:colFirst="2" w:colLast="2"/>
            <w:permStart w:id="1355306768" w:edGrp="everyone" w:colFirst="4" w:colLast="4"/>
            <w:permEnd w:id="1069371145"/>
            <w:permEnd w:id="1076721823"/>
          </w:p>
        </w:tc>
        <w:tc>
          <w:tcPr>
            <w:tcW w:w="0" w:type="auto"/>
            <w:gridSpan w:val="2"/>
          </w:tcPr>
          <w:p w:rsidR="00EB0899" w:rsidRDefault="00EB0899">
            <w:pPr>
              <w:pStyle w:val="a3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  <w:jc w:val="center"/>
            </w:pPr>
          </w:p>
        </w:tc>
      </w:tr>
      <w:tr w:rsidR="00EB0899">
        <w:tc>
          <w:tcPr>
            <w:tcW w:w="0" w:type="auto"/>
            <w:vMerge/>
          </w:tcPr>
          <w:p w:rsidR="00EB0899" w:rsidRDefault="00EB0899">
            <w:pPr>
              <w:pStyle w:val="a3"/>
              <w:jc w:val="center"/>
            </w:pPr>
            <w:permStart w:id="1042629484" w:edGrp="everyone" w:colFirst="1" w:colLast="1"/>
            <w:permStart w:id="175523754" w:edGrp="everyone" w:colFirst="2" w:colLast="2"/>
            <w:permEnd w:id="110767623"/>
            <w:permEnd w:id="210003964"/>
            <w:permEnd w:id="1355306768"/>
          </w:p>
        </w:tc>
        <w:tc>
          <w:tcPr>
            <w:tcW w:w="0" w:type="auto"/>
            <w:gridSpan w:val="2"/>
          </w:tcPr>
          <w:p w:rsidR="00EB0899" w:rsidRDefault="00EB0899">
            <w:pPr>
              <w:pStyle w:val="a3"/>
            </w:pPr>
          </w:p>
        </w:tc>
        <w:tc>
          <w:tcPr>
            <w:tcW w:w="0" w:type="auto"/>
          </w:tcPr>
          <w:p w:rsidR="00EB0899" w:rsidRDefault="00EB0899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  <w:jc w:val="center"/>
            </w:pPr>
          </w:p>
        </w:tc>
      </w:tr>
      <w:permEnd w:id="1042629484"/>
      <w:permEnd w:id="175523754"/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hMerge w:val="restart"/>
          </w:tcPr>
          <w:p w:rsidR="00EB0899" w:rsidRDefault="00AD468D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EB0899" w:rsidRDefault="00EB0899">
            <w:pPr>
              <w:pStyle w:val="a3"/>
            </w:pP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0-100</w:t>
            </w:r>
          </w:p>
        </w:tc>
      </w:tr>
    </w:tbl>
    <w:p w:rsidR="00EB0899" w:rsidRDefault="00EB0899">
      <w:pPr>
        <w:pStyle w:val="a3"/>
      </w:pPr>
    </w:p>
    <w:p w:rsidR="00EB0899" w:rsidRDefault="00AD468D">
      <w:pPr>
        <w:pStyle w:val="a3"/>
        <w:ind w:firstLine="567"/>
      </w:pPr>
      <w:r>
        <w:t xml:space="preserve">Итоговая оценка знаний обучающего по дисциплине осуществляется по 100 балльной </w:t>
      </w:r>
      <w:r>
        <w:t>системе и включает:</w:t>
      </w:r>
    </w:p>
    <w:p w:rsidR="00EB0899" w:rsidRDefault="00AD468D">
      <w:pPr>
        <w:pStyle w:val="a3"/>
        <w:ind w:firstLine="567"/>
      </w:pPr>
      <w:r>
        <w:t>- 40% результата, полученного на экзамене;</w:t>
      </w:r>
    </w:p>
    <w:p w:rsidR="00EB0899" w:rsidRDefault="00AD468D">
      <w:pPr>
        <w:pStyle w:val="a3"/>
        <w:ind w:firstLine="567"/>
      </w:pPr>
      <w:r>
        <w:t>- 60% результатов текущей успеваемости.</w:t>
      </w:r>
    </w:p>
    <w:p w:rsidR="00EB0899" w:rsidRDefault="00EB0899">
      <w:pPr>
        <w:pStyle w:val="a3"/>
      </w:pPr>
    </w:p>
    <w:p w:rsidR="00EB0899" w:rsidRDefault="00AD468D">
      <w:pPr>
        <w:pStyle w:val="a3"/>
        <w:ind w:firstLine="567"/>
      </w:pPr>
      <w:r>
        <w:t>Формула подсчета итоговой оценки:</w:t>
      </w:r>
    </w:p>
    <w:p w:rsidR="00EB0899" w:rsidRDefault="00EB0899">
      <w:pPr>
        <w:pStyle w:val="a3"/>
      </w:pPr>
    </w:p>
    <w:p w:rsidR="00EB0899" w:rsidRDefault="00AD468D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EB0899" w:rsidRDefault="00EB0899">
      <w:pPr>
        <w:pStyle w:val="a3"/>
      </w:pPr>
    </w:p>
    <w:p w:rsidR="00EB0899" w:rsidRDefault="00AD468D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</w:t>
      </w:r>
      <w:r>
        <w:t xml:space="preserve"> цифровой эквивалент оценки на экзамене.</w:t>
      </w:r>
    </w:p>
    <w:p w:rsidR="00EB0899" w:rsidRDefault="00EB0899">
      <w:pPr>
        <w:pStyle w:val="a3"/>
      </w:pPr>
    </w:p>
    <w:p w:rsidR="00EB0899" w:rsidRDefault="00AD468D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EB0899" w:rsidRDefault="00EB0899">
      <w:pPr>
        <w:pStyle w:val="a3"/>
      </w:pPr>
    </w:p>
    <w:p w:rsidR="00EB0899" w:rsidRDefault="00AD468D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EB0899">
        <w:trPr>
          <w:tblHeader/>
        </w:trPr>
        <w:tc>
          <w:tcPr>
            <w:tcW w:w="600" w:type="pct"/>
          </w:tcPr>
          <w:p w:rsidR="00EB0899" w:rsidRDefault="00AD468D">
            <w:pPr>
              <w:pStyle w:val="a3"/>
              <w:jc w:val="center"/>
            </w:pPr>
            <w:r>
              <w:t>Оценка по</w:t>
            </w:r>
            <w:r>
              <w:t xml:space="preserve"> буквенной системе</w:t>
            </w:r>
          </w:p>
        </w:tc>
        <w:tc>
          <w:tcPr>
            <w:tcW w:w="900" w:type="pct"/>
          </w:tcPr>
          <w:p w:rsidR="00EB0899" w:rsidRDefault="00AD468D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EB0899" w:rsidRDefault="00AD468D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EB0899" w:rsidRDefault="00AD468D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Критерий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EB0899" w:rsidRDefault="00AD468D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EB0899" w:rsidRDefault="00AD468D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</w:t>
            </w:r>
            <w:r>
              <w:t xml:space="preserve">сформированы, все предусмотренные программой обучения учебные задания выполнены, качество их выполнения оценено числом </w:t>
            </w:r>
            <w:r>
              <w:lastRenderedPageBreak/>
              <w:t>баллов, близким к максимальному.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</w:pP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</w:pP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EB0899" w:rsidRDefault="00AD468D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EB0899" w:rsidRDefault="00AD468D">
            <w:pPr>
              <w:pStyle w:val="a3"/>
            </w:pPr>
            <w:r>
              <w:t xml:space="preserve">Теоретическое содержание курса освоено полностью, без пробелов, </w:t>
            </w:r>
            <w:r>
              <w:t>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</w:t>
            </w:r>
            <w:r>
              <w:t>лнены с ошибками.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</w:pP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</w:pP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</w:pP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</w:pP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</w:pP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</w:pP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EB0899" w:rsidRDefault="00AD468D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EB0899" w:rsidRDefault="00AD468D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</w:t>
            </w:r>
            <w:r>
              <w:t>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</w:pP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</w:pP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</w:pP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</w:pP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</w:pP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</w:pP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EB0899" w:rsidRDefault="00AD468D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EB0899" w:rsidRDefault="00AD468D">
            <w:pPr>
              <w:pStyle w:val="a3"/>
            </w:pPr>
            <w:r>
              <w:t xml:space="preserve">Теоретическое </w:t>
            </w:r>
            <w:r>
              <w:t>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</w:t>
            </w:r>
            <w:r>
              <w:t>ебных заданий.</w:t>
            </w:r>
          </w:p>
        </w:tc>
      </w:tr>
      <w:tr w:rsidR="00EB0899"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EB0899" w:rsidRDefault="00AD468D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</w:pPr>
          </w:p>
        </w:tc>
        <w:tc>
          <w:tcPr>
            <w:tcW w:w="0" w:type="auto"/>
            <w:vMerge/>
          </w:tcPr>
          <w:p w:rsidR="00EB0899" w:rsidRDefault="00EB0899">
            <w:pPr>
              <w:pStyle w:val="a3"/>
            </w:pPr>
          </w:p>
        </w:tc>
      </w:tr>
    </w:tbl>
    <w:p w:rsidR="00EB0899" w:rsidRDefault="00EB0899">
      <w:pPr>
        <w:pStyle w:val="a3"/>
      </w:pPr>
    </w:p>
    <w:p w:rsidR="00EB0899" w:rsidRDefault="00AD468D">
      <w:pPr>
        <w:pStyle w:val="a3"/>
        <w:jc w:val="center"/>
      </w:pPr>
      <w:r>
        <w:rPr>
          <w:b/>
        </w:rPr>
        <w:t>4 ПОЛИТИКА ДИСЦИПЛИНЫ</w:t>
      </w:r>
    </w:p>
    <w:p w:rsidR="00EB0899" w:rsidRDefault="00EB0899">
      <w:pPr>
        <w:pStyle w:val="a3"/>
      </w:pPr>
    </w:p>
    <w:p w:rsidR="00EB0899" w:rsidRDefault="00AD468D">
      <w:pPr>
        <w:pStyle w:val="a3"/>
        <w:ind w:firstLine="567"/>
      </w:pPr>
      <w:permStart w:id="501314488" w:edGrp="none"/>
      <w:r>
        <w:t>Обучающийся обязан:</w:t>
      </w:r>
    </w:p>
    <w:p w:rsidR="00EB0899" w:rsidRDefault="00AD468D">
      <w:pPr>
        <w:pStyle w:val="a3"/>
        <w:ind w:firstLine="567"/>
      </w:pPr>
      <w:r>
        <w:t>1) Строго соблюдать правила академической честности: нет места плагиату, списываниям и иным формам обмана; 2) Не опаздывать на занятия; 3) Не пропускать занятия, в случае отсутствия по</w:t>
      </w:r>
      <w:r>
        <w:t xml:space="preserve"> болезни, предоставить справку; 4) На занятия приходить в </w:t>
      </w:r>
      <w:r>
        <w:lastRenderedPageBreak/>
        <w:t xml:space="preserve">деловой одежде; 5) Активно участвовать в учебном процессе; 6) Самостоятельно и своевременно выполнять домашние задания; 7) Быть терпимым, открытым и доброжелательным к сокурсникам, преподавателям и </w:t>
      </w:r>
      <w:r>
        <w:t>сотрудникам Академии; 8) Содействовать коллективной работе и участвовать в дискуссиях; 9) Быть пунктуальным и обязательным (опоздания, пропуски, поведение в аудитории, позднее предоставление работ, отсутствие на экзамене). 10) Соблюдать Кодекс академическо</w:t>
      </w:r>
      <w:r>
        <w:t>й честности студентов ВКГТУ</w:t>
      </w:r>
    </w:p>
    <w:permEnd w:id="501314488"/>
    <w:p w:rsidR="00EB0899" w:rsidRDefault="00EB0899">
      <w:pPr>
        <w:pStyle w:val="a3"/>
      </w:pPr>
    </w:p>
    <w:p w:rsidR="00EB0899" w:rsidRDefault="00AD468D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EB0899" w:rsidRDefault="00EB0899">
      <w:pPr>
        <w:pStyle w:val="a3"/>
      </w:pPr>
    </w:p>
    <w:p w:rsidR="00EB0899" w:rsidRDefault="00AD468D">
      <w:pPr>
        <w:pStyle w:val="a3"/>
        <w:jc w:val="center"/>
      </w:pPr>
      <w:r>
        <w:rPr>
          <w:b/>
        </w:rPr>
        <w:t>5.1 Основная литература</w:t>
      </w:r>
    </w:p>
    <w:p w:rsidR="00EB0899" w:rsidRDefault="00EB0899">
      <w:pPr>
        <w:pStyle w:val="a3"/>
      </w:pPr>
    </w:p>
    <w:p w:rsidR="00EB0899" w:rsidRDefault="00AD468D">
      <w:pPr>
        <w:pStyle w:val="a3"/>
        <w:ind w:firstLine="567"/>
      </w:pPr>
      <w:permStart w:id="775555239" w:edGrp="none"/>
      <w:r>
        <w:t>1. 1 Учебно - методическое пособие по выполнению лабораторных работ по «Кристаллографии и минералогии» для геологических специальностей на русском и государственном яз</w:t>
      </w:r>
      <w:r>
        <w:t>ыке (Черненко З.И., 2017). 2 «Кристаллография и минералогия», методические указания по выполнению курсовой работы для студентов геологических специальностей 5В070600 «Геология и разведка МПИ», ВКГТУ, Усть-Каменогорск, 2014г. 3. «Кристаллография и минералог</w:t>
      </w:r>
      <w:r>
        <w:t>ия», методические указания по выполнению лабораторных работ для студентов геологических специальностей 5В070600 «Геология и разведка МПИ», ВКГТУ, Усть-Каменогорск, 2013г. 4.Mining of Mineral Deposits : учебник / Genadiy Pivnyak [et al.]. - Лондон : CRC Pre</w:t>
      </w:r>
      <w:r>
        <w:t>ss, 2013. - 372 p. Геннадий Пивняк [и др.]. - London : CRC пресс,</w:t>
      </w:r>
    </w:p>
    <w:permEnd w:id="775555239"/>
    <w:p w:rsidR="00EB0899" w:rsidRDefault="00EB0899">
      <w:pPr>
        <w:pStyle w:val="a3"/>
      </w:pPr>
    </w:p>
    <w:p w:rsidR="00EB0899" w:rsidRDefault="00AD468D">
      <w:pPr>
        <w:pStyle w:val="a3"/>
        <w:jc w:val="center"/>
      </w:pPr>
      <w:r>
        <w:rPr>
          <w:b/>
        </w:rPr>
        <w:t>5.2 Дополнительная литература</w:t>
      </w:r>
    </w:p>
    <w:p w:rsidR="00EB0899" w:rsidRDefault="00EB0899">
      <w:pPr>
        <w:pStyle w:val="a3"/>
      </w:pPr>
    </w:p>
    <w:p w:rsidR="00EB0899" w:rsidRDefault="00AD468D">
      <w:pPr>
        <w:pStyle w:val="a3"/>
        <w:ind w:firstLine="567"/>
      </w:pPr>
      <w:permStart w:id="714941743" w:edGrp="none"/>
      <w:r>
        <w:t xml:space="preserve">1. 5 Курс лекций «Минералогия с основами кристаллографии», на русском и государственном языках (Черненко З.И., Айтбаева С.А., 2005) 6 Методические указания к </w:t>
      </w:r>
      <w:r>
        <w:t>лабораторным работам по изучению минералов в курсе «Кристаллография и минералогия» для геологических специальностей на русском и государственном языке (Черненко З.И., Айтбаева С.А., 2005). 7 Методическое пособие (курс лекций) по «Кристаллографии и минерало</w:t>
      </w:r>
      <w:r>
        <w:t>гии» для студентов, магистрантов и аспирантов геологических специальностей (Черненко З.И., 2005). 8 Методические указания к лабораторной работе «Решение задач по породообразующим минералам и горным породам» для студентов геологических специальностей на гос</w:t>
      </w:r>
      <w:r>
        <w:t>ударственном языке (Черненко З.И., 2005). 9 Методические указания к лабораторным работам для изучения симметрии в кристаллах и сингонии по категориям (Черненко З.И., 2001). 10 Методические указания к лабораторным работам по изучению минералов в курсе “Крис</w:t>
      </w:r>
      <w:r>
        <w:t>таллография и минералогия” для геологических специальностей (Черненко З.И., 2001). 11 Методические указания к лабораторной работе «Решение задач по породообразующим минералам и горным породам» для студентов геологических специальностей (Черненко З.И., 1998</w:t>
      </w:r>
      <w:r>
        <w:t>). 12 Булах А.Г. Минералогия с основами кристаллографии, М.: Недра, 1989г 13 МиловскийА.В. Минералогия и петрография, М.: «Недра», 1985г. 14 Минералогическая энциклопедия/ Под ред. К.Фрей., Л.: Недра, 1985г. 15 Минералогические методы исследований: Справоч</w:t>
      </w:r>
      <w:r>
        <w:t xml:space="preserve">ник, М.: Недра, 1985г. 16 Миловский А.В., Кононов О.В. Минералогия, М.: Изд. МГУ, 1982г. 17 Шафрановский И.И., Алявдин В.Ф. Краткий курс кристаллографии, М.: ВШ, 1984г 18 Бондарев В.П. Основы минералогии и кристаллографии, М.: ВШ, 1978 19 Шаскольская М.П. </w:t>
      </w:r>
      <w:r>
        <w:t>Кристаллография, М.: ВШ, 1976г.</w:t>
      </w:r>
      <w:permEnd w:id="714941743"/>
    </w:p>
    <w:sectPr w:rsidR="00EB0899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468D" w:rsidRDefault="00AD468D">
      <w:pPr>
        <w:spacing w:after="0" w:line="240" w:lineRule="auto"/>
      </w:pPr>
      <w:r>
        <w:separator/>
      </w:r>
    </w:p>
  </w:endnote>
  <w:endnote w:type="continuationSeparator" w:id="0">
    <w:p w:rsidR="00AD468D" w:rsidRDefault="00AD46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468D" w:rsidRDefault="00AD468D">
      <w:pPr>
        <w:spacing w:after="0" w:line="240" w:lineRule="auto"/>
      </w:pPr>
      <w:r>
        <w:separator/>
      </w:r>
    </w:p>
  </w:footnote>
  <w:footnote w:type="continuationSeparator" w:id="0">
    <w:p w:rsidR="00AD468D" w:rsidRDefault="00AD46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EB0899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EB0899" w:rsidRDefault="00AD468D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EB0899" w:rsidRDefault="00AD468D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EB0899" w:rsidRDefault="00AD468D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B542D8">
            <w:fldChar w:fldCharType="separate"/>
          </w:r>
          <w:r w:rsidR="00B542D8">
            <w:rPr>
              <w:noProof/>
            </w:rPr>
            <w:t>12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B542D8">
            <w:fldChar w:fldCharType="separate"/>
          </w:r>
          <w:r w:rsidR="00B542D8">
            <w:rPr>
              <w:noProof/>
            </w:rPr>
            <w:t>12</w:t>
          </w:r>
          <w:r>
            <w:fldChar w:fldCharType="end"/>
          </w:r>
        </w:p>
      </w:tc>
    </w:tr>
    <w:tr w:rsidR="00EB0899">
      <w:trPr>
        <w:cantSplit/>
        <w:trHeight w:val="310"/>
      </w:trPr>
      <w:tc>
        <w:tcPr>
          <w:tcW w:w="1129" w:type="dxa"/>
          <w:vMerge/>
        </w:tcPr>
        <w:p w:rsidR="00EB0899" w:rsidRDefault="00EB0899">
          <w:pPr>
            <w:pStyle w:val="a3"/>
          </w:pPr>
        </w:p>
      </w:tc>
      <w:tc>
        <w:tcPr>
          <w:tcW w:w="1921" w:type="dxa"/>
          <w:vAlign w:val="center"/>
        </w:tcPr>
        <w:p w:rsidR="00EB0899" w:rsidRDefault="00AD468D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EB0899" w:rsidRDefault="00AD468D">
          <w:pPr>
            <w:pStyle w:val="a5"/>
          </w:pPr>
          <w:r>
            <w:t>II ВКГТУ 701.01-III-2019</w:t>
          </w:r>
        </w:p>
        <w:p w:rsidR="00EB0899" w:rsidRDefault="00AD468D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EB0899" w:rsidRDefault="00EB0899">
          <w:pPr>
            <w:pStyle w:val="a3"/>
          </w:pPr>
        </w:p>
      </w:tc>
    </w:tr>
  </w:tbl>
  <w:p w:rsidR="00EB0899" w:rsidRDefault="00EB089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B0899"/>
    <w:rsid w:val="00AD468D"/>
    <w:rsid w:val="00B542D8"/>
    <w:rsid w:val="00EB0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F5F4B5-7423-485A-AD33-E5D2C9329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3390</Words>
  <Characters>19328</Characters>
  <Application>Microsoft Office Word</Application>
  <DocSecurity>8</DocSecurity>
  <Lines>161</Lines>
  <Paragraphs>45</Paragraphs>
  <ScaleCrop>false</ScaleCrop>
  <Company/>
  <LinksUpToDate>false</LinksUpToDate>
  <CharactersWithSpaces>22673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2021-09-15T15:53:00Z</dcterms:created>
  <dcterms:modified xsi:type="dcterms:W3CDTF">2021-09-15T15:54:00Z</dcterms:modified>
</cp:coreProperties>
</file>